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DF383A" w14:textId="77777777" w:rsidR="0040249C" w:rsidRPr="00006B86" w:rsidRDefault="00FA5893" w:rsidP="007C2BC2">
      <w:pPr>
        <w:pStyle w:val="LGAItemNoHeading"/>
        <w:spacing w:before="720"/>
        <w:rPr>
          <w:rFonts w:ascii="Arial" w:hAnsi="Arial" w:cs="Arial"/>
          <w:sz w:val="28"/>
          <w:szCs w:val="28"/>
        </w:rPr>
      </w:pPr>
      <w:r w:rsidRPr="00006B86">
        <w:rPr>
          <w:rFonts w:ascii="Arial" w:hAnsi="Arial" w:cs="Arial"/>
          <w:sz w:val="28"/>
          <w:szCs w:val="28"/>
        </w:rPr>
        <w:t>LGA A</w:t>
      </w:r>
      <w:r w:rsidR="00F24D64" w:rsidRPr="00006B86">
        <w:rPr>
          <w:rFonts w:ascii="Arial" w:hAnsi="Arial" w:cs="Arial"/>
          <w:sz w:val="28"/>
          <w:szCs w:val="28"/>
        </w:rPr>
        <w:t>nnual</w:t>
      </w:r>
      <w:r w:rsidR="0040249C" w:rsidRPr="00006B86">
        <w:rPr>
          <w:rFonts w:ascii="Arial" w:hAnsi="Arial" w:cs="Arial"/>
          <w:sz w:val="28"/>
          <w:szCs w:val="28"/>
        </w:rPr>
        <w:t xml:space="preserve"> </w:t>
      </w:r>
      <w:r w:rsidRPr="00006B86">
        <w:rPr>
          <w:rFonts w:ascii="Arial" w:hAnsi="Arial" w:cs="Arial"/>
          <w:sz w:val="28"/>
          <w:szCs w:val="28"/>
        </w:rPr>
        <w:t>C</w:t>
      </w:r>
      <w:r w:rsidR="0040249C" w:rsidRPr="00006B86">
        <w:rPr>
          <w:rFonts w:ascii="Arial" w:hAnsi="Arial" w:cs="Arial"/>
          <w:sz w:val="28"/>
          <w:szCs w:val="28"/>
        </w:rPr>
        <w:t xml:space="preserve">onference and </w:t>
      </w:r>
      <w:r w:rsidRPr="00006B86">
        <w:rPr>
          <w:rFonts w:ascii="Arial" w:hAnsi="Arial" w:cs="Arial"/>
          <w:sz w:val="28"/>
          <w:szCs w:val="28"/>
        </w:rPr>
        <w:t>E</w:t>
      </w:r>
      <w:r w:rsidR="0040249C" w:rsidRPr="00006B86">
        <w:rPr>
          <w:rFonts w:ascii="Arial" w:hAnsi="Arial" w:cs="Arial"/>
          <w:sz w:val="28"/>
          <w:szCs w:val="28"/>
        </w:rPr>
        <w:t xml:space="preserve">xhibition </w:t>
      </w:r>
    </w:p>
    <w:p w14:paraId="2CDF383B" w14:textId="77777777" w:rsidR="00BB212B" w:rsidRPr="00D7289D" w:rsidRDefault="00BB212B" w:rsidP="000C3360">
      <w:pPr>
        <w:pStyle w:val="MainText"/>
        <w:rPr>
          <w:rFonts w:ascii="Arial" w:hAnsi="Arial" w:cs="Arial"/>
          <w:b/>
          <w:sz w:val="24"/>
          <w:szCs w:val="24"/>
        </w:rPr>
      </w:pPr>
    </w:p>
    <w:p w14:paraId="2CDF383C" w14:textId="77777777" w:rsidR="001172B6" w:rsidRPr="00A51499" w:rsidRDefault="001172B6" w:rsidP="000C3360">
      <w:pPr>
        <w:pStyle w:val="MainText"/>
        <w:rPr>
          <w:rFonts w:ascii="Arial" w:hAnsi="Arial" w:cs="Arial"/>
          <w:b/>
          <w:szCs w:val="22"/>
        </w:rPr>
      </w:pPr>
      <w:r w:rsidRPr="00A51499">
        <w:rPr>
          <w:rFonts w:ascii="Arial" w:hAnsi="Arial" w:cs="Arial"/>
          <w:b/>
          <w:szCs w:val="22"/>
        </w:rPr>
        <w:t>Purpose of report</w:t>
      </w:r>
      <w:r w:rsidR="00BB212B" w:rsidRPr="00A51499">
        <w:rPr>
          <w:rFonts w:ascii="Arial" w:hAnsi="Arial" w:cs="Arial"/>
          <w:b/>
          <w:szCs w:val="22"/>
        </w:rPr>
        <w:t xml:space="preserve"> </w:t>
      </w:r>
    </w:p>
    <w:p w14:paraId="2CDF383D" w14:textId="77777777" w:rsidR="004D34BE" w:rsidRPr="00A51499" w:rsidRDefault="004D34BE" w:rsidP="000C3360">
      <w:pPr>
        <w:pStyle w:val="MainText"/>
        <w:rPr>
          <w:rFonts w:ascii="Arial" w:hAnsi="Arial" w:cs="Arial"/>
          <w:szCs w:val="22"/>
        </w:rPr>
      </w:pPr>
    </w:p>
    <w:p w14:paraId="2CDF383E" w14:textId="77777777" w:rsidR="001172B6" w:rsidRPr="00A51499" w:rsidRDefault="004D34BE" w:rsidP="000C3360">
      <w:pPr>
        <w:pStyle w:val="MainText"/>
        <w:rPr>
          <w:rFonts w:ascii="Arial" w:hAnsi="Arial" w:cs="Arial"/>
          <w:szCs w:val="22"/>
        </w:rPr>
      </w:pPr>
      <w:r w:rsidRPr="00A51499">
        <w:rPr>
          <w:rFonts w:ascii="Arial" w:hAnsi="Arial" w:cs="Arial"/>
          <w:szCs w:val="22"/>
        </w:rPr>
        <w:t xml:space="preserve">To provide Leadership Board with an overview of feedback from the LGA Annual Conference 2014 </w:t>
      </w:r>
      <w:r w:rsidR="006D270B" w:rsidRPr="00A51499">
        <w:rPr>
          <w:rFonts w:ascii="Arial" w:hAnsi="Arial" w:cs="Arial"/>
          <w:szCs w:val="22"/>
        </w:rPr>
        <w:t xml:space="preserve">and </w:t>
      </w:r>
      <w:r w:rsidR="00040815" w:rsidRPr="00A51499">
        <w:rPr>
          <w:rFonts w:ascii="Arial" w:hAnsi="Arial" w:cs="Arial"/>
          <w:szCs w:val="22"/>
        </w:rPr>
        <w:t>give an</w:t>
      </w:r>
      <w:r w:rsidR="008F4025" w:rsidRPr="00A51499">
        <w:rPr>
          <w:rFonts w:ascii="Arial" w:hAnsi="Arial" w:cs="Arial"/>
          <w:szCs w:val="22"/>
        </w:rPr>
        <w:t xml:space="preserve"> </w:t>
      </w:r>
      <w:r w:rsidR="006D270B" w:rsidRPr="00A51499">
        <w:rPr>
          <w:rFonts w:ascii="Arial" w:hAnsi="Arial" w:cs="Arial"/>
          <w:szCs w:val="22"/>
        </w:rPr>
        <w:t xml:space="preserve">opportunity for </w:t>
      </w:r>
      <w:r w:rsidR="008F4025" w:rsidRPr="00A51499">
        <w:rPr>
          <w:rFonts w:ascii="Arial" w:hAnsi="Arial" w:cs="Arial"/>
          <w:szCs w:val="22"/>
        </w:rPr>
        <w:t xml:space="preserve">members to </w:t>
      </w:r>
      <w:r w:rsidR="00040815" w:rsidRPr="00A51499">
        <w:rPr>
          <w:rFonts w:ascii="Arial" w:hAnsi="Arial" w:cs="Arial"/>
          <w:szCs w:val="22"/>
        </w:rPr>
        <w:t xml:space="preserve">advise and comment on </w:t>
      </w:r>
      <w:r w:rsidR="00F54691" w:rsidRPr="00A51499">
        <w:rPr>
          <w:rFonts w:ascii="Arial" w:hAnsi="Arial" w:cs="Arial"/>
          <w:szCs w:val="22"/>
        </w:rPr>
        <w:t>the direction of the 2015 event</w:t>
      </w:r>
      <w:r w:rsidR="006D270B" w:rsidRPr="00A51499">
        <w:rPr>
          <w:rFonts w:ascii="Arial" w:hAnsi="Arial" w:cs="Arial"/>
          <w:szCs w:val="22"/>
        </w:rPr>
        <w:t xml:space="preserve">. </w:t>
      </w:r>
    </w:p>
    <w:p w14:paraId="2CDF383F" w14:textId="77777777" w:rsidR="001172B6" w:rsidRPr="00A51499" w:rsidRDefault="001172B6" w:rsidP="000C3360">
      <w:pPr>
        <w:pStyle w:val="MainText"/>
        <w:rPr>
          <w:rFonts w:ascii="Arial" w:hAnsi="Arial" w:cs="Arial"/>
          <w:b/>
          <w:szCs w:val="22"/>
        </w:rPr>
      </w:pPr>
    </w:p>
    <w:p w14:paraId="2CDF3840" w14:textId="77777777" w:rsidR="000A3935" w:rsidRPr="00A51499" w:rsidRDefault="000A3935" w:rsidP="000C3360">
      <w:pPr>
        <w:pStyle w:val="MainText"/>
        <w:ind w:left="567"/>
        <w:rPr>
          <w:rFonts w:ascii="Arial" w:hAnsi="Arial" w:cs="Arial"/>
          <w:szCs w:val="22"/>
        </w:rPr>
      </w:pPr>
    </w:p>
    <w:p w14:paraId="2CDF3841" w14:textId="77777777" w:rsidR="00AA6F4D" w:rsidRPr="00A51499" w:rsidRDefault="00AA6F4D" w:rsidP="000C3360">
      <w:pPr>
        <w:pStyle w:val="MainText"/>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A51499" w14:paraId="2CDF384C" w14:textId="77777777">
        <w:tc>
          <w:tcPr>
            <w:tcW w:w="9157" w:type="dxa"/>
          </w:tcPr>
          <w:p w14:paraId="2CDF3842" w14:textId="77777777" w:rsidR="000C3360" w:rsidRPr="00A51499" w:rsidRDefault="000C3360">
            <w:pPr>
              <w:pStyle w:val="MainText"/>
              <w:rPr>
                <w:rFonts w:ascii="Arial" w:hAnsi="Arial" w:cs="Arial"/>
                <w:b/>
                <w:szCs w:val="22"/>
              </w:rPr>
            </w:pPr>
          </w:p>
          <w:p w14:paraId="2CDF3843" w14:textId="77777777" w:rsidR="000C3360" w:rsidRPr="00A51499" w:rsidRDefault="000C3360">
            <w:pPr>
              <w:pStyle w:val="MainText"/>
              <w:rPr>
                <w:rFonts w:ascii="Arial" w:hAnsi="Arial" w:cs="Arial"/>
                <w:b/>
                <w:szCs w:val="22"/>
              </w:rPr>
            </w:pPr>
            <w:r w:rsidRPr="00A51499">
              <w:rPr>
                <w:rFonts w:ascii="Arial" w:hAnsi="Arial" w:cs="Arial"/>
                <w:b/>
                <w:szCs w:val="22"/>
              </w:rPr>
              <w:t>Recommendation</w:t>
            </w:r>
          </w:p>
          <w:p w14:paraId="2CDF3844" w14:textId="77777777" w:rsidR="0040249C" w:rsidRPr="00A51499" w:rsidRDefault="0040249C" w:rsidP="0040249C">
            <w:pPr>
              <w:pStyle w:val="MainText"/>
              <w:rPr>
                <w:rFonts w:ascii="Arial" w:hAnsi="Arial" w:cs="Arial"/>
                <w:szCs w:val="22"/>
              </w:rPr>
            </w:pPr>
          </w:p>
          <w:p w14:paraId="2CDF3845" w14:textId="77777777" w:rsidR="004D34BE" w:rsidRPr="00A51499" w:rsidRDefault="004D34BE" w:rsidP="004D34BE">
            <w:pPr>
              <w:rPr>
                <w:rFonts w:ascii="Arial" w:hAnsi="Arial" w:cs="Arial"/>
                <w:szCs w:val="22"/>
              </w:rPr>
            </w:pPr>
            <w:r w:rsidRPr="00A51499">
              <w:rPr>
                <w:rFonts w:ascii="Arial" w:hAnsi="Arial" w:cs="Arial"/>
                <w:szCs w:val="22"/>
              </w:rPr>
              <w:t xml:space="preserve">That </w:t>
            </w:r>
            <w:r w:rsidR="00A51499">
              <w:rPr>
                <w:rFonts w:ascii="Arial" w:hAnsi="Arial" w:cs="Arial"/>
                <w:szCs w:val="22"/>
              </w:rPr>
              <w:t xml:space="preserve">the </w:t>
            </w:r>
            <w:r w:rsidRPr="00A51499">
              <w:rPr>
                <w:rFonts w:ascii="Arial" w:hAnsi="Arial" w:cs="Arial"/>
                <w:szCs w:val="22"/>
              </w:rPr>
              <w:t>Leadership Board reviews the attached</w:t>
            </w:r>
            <w:r w:rsidRPr="00A51499">
              <w:rPr>
                <w:rFonts w:ascii="Arial" w:hAnsi="Arial" w:cs="Arial"/>
                <w:b/>
                <w:szCs w:val="22"/>
              </w:rPr>
              <w:t xml:space="preserve"> </w:t>
            </w:r>
            <w:r w:rsidRPr="00A51499">
              <w:rPr>
                <w:rFonts w:ascii="Arial" w:hAnsi="Arial" w:cs="Arial"/>
                <w:szCs w:val="22"/>
              </w:rPr>
              <w:t>feedback from the LGA Annual Conference and considers the recommendations.</w:t>
            </w:r>
          </w:p>
          <w:p w14:paraId="2CDF3846" w14:textId="77777777" w:rsidR="004D34BE" w:rsidRPr="00A51499" w:rsidRDefault="004D34BE" w:rsidP="004D34BE">
            <w:pPr>
              <w:rPr>
                <w:rFonts w:ascii="Arial" w:hAnsi="Arial" w:cs="Arial"/>
                <w:szCs w:val="22"/>
              </w:rPr>
            </w:pPr>
          </w:p>
          <w:p w14:paraId="2CDF3847" w14:textId="77777777" w:rsidR="004D34BE" w:rsidRPr="00A51499" w:rsidRDefault="004D34BE" w:rsidP="004D34BE">
            <w:pPr>
              <w:rPr>
                <w:rFonts w:ascii="Arial" w:hAnsi="Arial" w:cs="Arial"/>
                <w:b/>
                <w:szCs w:val="22"/>
              </w:rPr>
            </w:pPr>
            <w:r w:rsidRPr="00A51499">
              <w:rPr>
                <w:rFonts w:ascii="Arial" w:hAnsi="Arial" w:cs="Arial"/>
                <w:b/>
                <w:szCs w:val="22"/>
              </w:rPr>
              <w:t>Action</w:t>
            </w:r>
          </w:p>
          <w:p w14:paraId="2CDF3848" w14:textId="77777777" w:rsidR="004D34BE" w:rsidRPr="00A51499" w:rsidRDefault="004D34BE" w:rsidP="004D34BE">
            <w:pPr>
              <w:rPr>
                <w:rFonts w:ascii="Arial" w:hAnsi="Arial" w:cs="Arial"/>
                <w:szCs w:val="22"/>
              </w:rPr>
            </w:pPr>
          </w:p>
          <w:p w14:paraId="2CDF3849" w14:textId="77777777" w:rsidR="004D34BE" w:rsidRPr="00A51499" w:rsidRDefault="004D34BE" w:rsidP="004D34BE">
            <w:pPr>
              <w:rPr>
                <w:rFonts w:ascii="Arial" w:hAnsi="Arial" w:cs="Arial"/>
                <w:szCs w:val="22"/>
              </w:rPr>
            </w:pPr>
            <w:r w:rsidRPr="00A51499">
              <w:rPr>
                <w:rFonts w:ascii="Arial" w:hAnsi="Arial" w:cs="Arial"/>
                <w:szCs w:val="22"/>
              </w:rPr>
              <w:t>To consider recommendations for implementation for the LGA Annual Conference 2015</w:t>
            </w:r>
          </w:p>
          <w:p w14:paraId="2CDF384A" w14:textId="77777777" w:rsidR="00A601EC" w:rsidRPr="00A51499" w:rsidRDefault="00A601EC">
            <w:pPr>
              <w:pStyle w:val="MainText"/>
              <w:rPr>
                <w:rFonts w:ascii="Arial" w:hAnsi="Arial" w:cs="Arial"/>
                <w:b/>
                <w:szCs w:val="22"/>
              </w:rPr>
            </w:pPr>
          </w:p>
          <w:p w14:paraId="2CDF384B" w14:textId="77777777" w:rsidR="000A3935" w:rsidRPr="00A51499" w:rsidRDefault="000A3935" w:rsidP="00E607B3">
            <w:pPr>
              <w:pStyle w:val="MainText"/>
              <w:rPr>
                <w:rFonts w:ascii="Arial" w:hAnsi="Arial" w:cs="Arial"/>
                <w:b/>
                <w:szCs w:val="22"/>
              </w:rPr>
            </w:pPr>
          </w:p>
        </w:tc>
      </w:tr>
    </w:tbl>
    <w:p w14:paraId="2CDF384D" w14:textId="77777777" w:rsidR="00AA6F4D" w:rsidRPr="00A51499" w:rsidRDefault="00AA6F4D">
      <w:pPr>
        <w:pStyle w:val="MainText"/>
        <w:rPr>
          <w:rFonts w:ascii="Arial" w:hAnsi="Arial" w:cs="Arial"/>
          <w:szCs w:val="22"/>
        </w:rPr>
      </w:pPr>
    </w:p>
    <w:p w14:paraId="2CDF384E" w14:textId="77777777" w:rsidR="00AA6F4D" w:rsidRPr="00A51499" w:rsidRDefault="00AA6F4D">
      <w:pPr>
        <w:pStyle w:val="MainText"/>
        <w:rPr>
          <w:rFonts w:ascii="Arial" w:hAnsi="Arial" w:cs="Arial"/>
          <w:szCs w:val="22"/>
        </w:rPr>
      </w:pPr>
    </w:p>
    <w:p w14:paraId="2CDF384F" w14:textId="77777777" w:rsidR="00AA6F4D" w:rsidRPr="00A51499" w:rsidRDefault="00AA6F4D">
      <w:pPr>
        <w:pStyle w:val="MainText"/>
        <w:rPr>
          <w:rFonts w:ascii="Arial" w:hAnsi="Arial" w:cs="Arial"/>
          <w:szCs w:val="22"/>
        </w:rPr>
      </w:pPr>
    </w:p>
    <w:p w14:paraId="2CDF3850" w14:textId="77777777" w:rsidR="00AA6F4D" w:rsidRPr="00A51499" w:rsidRDefault="00AA6F4D">
      <w:pPr>
        <w:pStyle w:val="MainText"/>
        <w:rPr>
          <w:rFonts w:ascii="Arial" w:hAnsi="Arial" w:cs="Arial"/>
          <w:szCs w:val="22"/>
        </w:rPr>
      </w:pPr>
    </w:p>
    <w:tbl>
      <w:tblPr>
        <w:tblW w:w="0" w:type="auto"/>
        <w:tblLook w:val="01E0" w:firstRow="1" w:lastRow="1" w:firstColumn="1" w:lastColumn="1" w:noHBand="0" w:noVBand="0"/>
      </w:tblPr>
      <w:tblGrid>
        <w:gridCol w:w="2802"/>
        <w:gridCol w:w="6378"/>
      </w:tblGrid>
      <w:tr w:rsidR="00CC0245" w:rsidRPr="00A51499" w14:paraId="2CDF3853" w14:textId="77777777" w:rsidTr="0079133C">
        <w:tc>
          <w:tcPr>
            <w:tcW w:w="2802" w:type="dxa"/>
          </w:tcPr>
          <w:p w14:paraId="2CDF3851" w14:textId="77777777" w:rsidR="00CC0245" w:rsidRPr="00A51499" w:rsidRDefault="00CC0245" w:rsidP="0079133C">
            <w:pPr>
              <w:pStyle w:val="MainText"/>
              <w:spacing w:after="120" w:line="240" w:lineRule="auto"/>
              <w:rPr>
                <w:rFonts w:ascii="Arial" w:hAnsi="Arial" w:cs="Arial"/>
                <w:szCs w:val="22"/>
              </w:rPr>
            </w:pPr>
            <w:r w:rsidRPr="00A51499">
              <w:rPr>
                <w:rFonts w:ascii="Arial" w:hAnsi="Arial" w:cs="Arial"/>
                <w:b/>
                <w:szCs w:val="22"/>
              </w:rPr>
              <w:t>Contact officer:</w:t>
            </w:r>
            <w:r w:rsidRPr="00A51499">
              <w:rPr>
                <w:rFonts w:ascii="Arial" w:hAnsi="Arial" w:cs="Arial"/>
                <w:szCs w:val="22"/>
              </w:rPr>
              <w:t xml:space="preserve">  </w:t>
            </w:r>
          </w:p>
        </w:tc>
        <w:tc>
          <w:tcPr>
            <w:tcW w:w="6378" w:type="dxa"/>
          </w:tcPr>
          <w:p w14:paraId="2CDF3852" w14:textId="77777777" w:rsidR="00CC0245" w:rsidRPr="00A51499" w:rsidRDefault="00315145" w:rsidP="0079133C">
            <w:pPr>
              <w:pStyle w:val="MainText"/>
              <w:spacing w:after="120" w:line="240" w:lineRule="auto"/>
              <w:rPr>
                <w:rFonts w:ascii="Arial" w:hAnsi="Arial" w:cs="Arial"/>
                <w:szCs w:val="22"/>
              </w:rPr>
            </w:pPr>
            <w:r w:rsidRPr="00A51499">
              <w:rPr>
                <w:rFonts w:ascii="Arial" w:hAnsi="Arial" w:cs="Arial"/>
                <w:szCs w:val="22"/>
              </w:rPr>
              <w:t xml:space="preserve">David Holdstock </w:t>
            </w:r>
            <w:r w:rsidR="00E607B3" w:rsidRPr="00A51499">
              <w:rPr>
                <w:rFonts w:ascii="Arial" w:hAnsi="Arial" w:cs="Arial"/>
                <w:szCs w:val="22"/>
              </w:rPr>
              <w:t xml:space="preserve"> </w:t>
            </w:r>
          </w:p>
        </w:tc>
      </w:tr>
      <w:tr w:rsidR="00C9258A" w:rsidRPr="00A51499" w14:paraId="2CDF3856" w14:textId="77777777" w:rsidTr="0079133C">
        <w:tc>
          <w:tcPr>
            <w:tcW w:w="2802" w:type="dxa"/>
          </w:tcPr>
          <w:p w14:paraId="2CDF3854" w14:textId="77777777" w:rsidR="00C9258A" w:rsidRPr="00A51499" w:rsidRDefault="00C9258A" w:rsidP="0079133C">
            <w:pPr>
              <w:pStyle w:val="MainText"/>
              <w:spacing w:after="120" w:line="240" w:lineRule="auto"/>
              <w:rPr>
                <w:rFonts w:ascii="Arial" w:hAnsi="Arial" w:cs="Arial"/>
                <w:b/>
                <w:szCs w:val="22"/>
              </w:rPr>
            </w:pPr>
            <w:r w:rsidRPr="00A51499">
              <w:rPr>
                <w:rFonts w:ascii="Arial" w:hAnsi="Arial" w:cs="Arial"/>
                <w:b/>
                <w:szCs w:val="22"/>
              </w:rPr>
              <w:t>Position:</w:t>
            </w:r>
          </w:p>
        </w:tc>
        <w:tc>
          <w:tcPr>
            <w:tcW w:w="6378" w:type="dxa"/>
          </w:tcPr>
          <w:p w14:paraId="2CDF3855" w14:textId="77777777" w:rsidR="00C9258A" w:rsidRPr="00A51499" w:rsidRDefault="00315145" w:rsidP="0079133C">
            <w:pPr>
              <w:pStyle w:val="MainText"/>
              <w:spacing w:after="120" w:line="240" w:lineRule="auto"/>
              <w:rPr>
                <w:rFonts w:ascii="Arial" w:hAnsi="Arial" w:cs="Arial"/>
                <w:szCs w:val="22"/>
              </w:rPr>
            </w:pPr>
            <w:r w:rsidRPr="00A51499">
              <w:rPr>
                <w:rFonts w:ascii="Arial" w:hAnsi="Arial" w:cs="Arial"/>
                <w:szCs w:val="22"/>
              </w:rPr>
              <w:t xml:space="preserve">Director of Communications </w:t>
            </w:r>
            <w:r w:rsidR="00F24D64" w:rsidRPr="00A51499">
              <w:rPr>
                <w:rFonts w:ascii="Arial" w:hAnsi="Arial" w:cs="Arial"/>
                <w:szCs w:val="22"/>
              </w:rPr>
              <w:t xml:space="preserve"> </w:t>
            </w:r>
          </w:p>
        </w:tc>
      </w:tr>
      <w:tr w:rsidR="00CC0245" w:rsidRPr="00A51499" w14:paraId="2CDF3859" w14:textId="77777777" w:rsidTr="0079133C">
        <w:tc>
          <w:tcPr>
            <w:tcW w:w="2802" w:type="dxa"/>
          </w:tcPr>
          <w:p w14:paraId="2CDF3857" w14:textId="77777777" w:rsidR="00CC0245" w:rsidRPr="00A51499" w:rsidRDefault="00CC0245" w:rsidP="0079133C">
            <w:pPr>
              <w:pStyle w:val="MainText"/>
              <w:spacing w:after="120" w:line="240" w:lineRule="auto"/>
              <w:rPr>
                <w:rFonts w:ascii="Arial" w:hAnsi="Arial" w:cs="Arial"/>
                <w:b/>
                <w:szCs w:val="22"/>
              </w:rPr>
            </w:pPr>
            <w:r w:rsidRPr="00A51499">
              <w:rPr>
                <w:rFonts w:ascii="Arial" w:hAnsi="Arial" w:cs="Arial"/>
                <w:b/>
                <w:szCs w:val="22"/>
              </w:rPr>
              <w:t>Phone no:</w:t>
            </w:r>
          </w:p>
        </w:tc>
        <w:tc>
          <w:tcPr>
            <w:tcW w:w="6378" w:type="dxa"/>
          </w:tcPr>
          <w:p w14:paraId="2CDF3858" w14:textId="77777777" w:rsidR="00CC0245" w:rsidRPr="00A51499" w:rsidRDefault="00F24D64" w:rsidP="00315145">
            <w:pPr>
              <w:pStyle w:val="MainText"/>
              <w:spacing w:after="120" w:line="240" w:lineRule="auto"/>
              <w:rPr>
                <w:rFonts w:ascii="Arial" w:hAnsi="Arial" w:cs="Arial"/>
                <w:szCs w:val="22"/>
              </w:rPr>
            </w:pPr>
            <w:r w:rsidRPr="00A51499">
              <w:rPr>
                <w:rFonts w:ascii="Arial" w:hAnsi="Arial" w:cs="Arial"/>
                <w:szCs w:val="22"/>
              </w:rPr>
              <w:t xml:space="preserve">020 7664 </w:t>
            </w:r>
            <w:r w:rsidR="00315145" w:rsidRPr="00A51499">
              <w:rPr>
                <w:rFonts w:ascii="Arial" w:hAnsi="Arial" w:cs="Arial"/>
                <w:szCs w:val="22"/>
              </w:rPr>
              <w:t>3212</w:t>
            </w:r>
          </w:p>
        </w:tc>
      </w:tr>
      <w:tr w:rsidR="00CC0245" w:rsidRPr="00A51499" w14:paraId="2CDF385E" w14:textId="77777777" w:rsidTr="0079133C">
        <w:tc>
          <w:tcPr>
            <w:tcW w:w="2802" w:type="dxa"/>
          </w:tcPr>
          <w:p w14:paraId="2CDF385A" w14:textId="77777777" w:rsidR="00CC0245" w:rsidRPr="00A51499" w:rsidRDefault="00CC0245" w:rsidP="0079133C">
            <w:pPr>
              <w:pStyle w:val="MainText"/>
              <w:spacing w:after="120" w:line="240" w:lineRule="auto"/>
              <w:rPr>
                <w:rFonts w:ascii="Arial" w:hAnsi="Arial" w:cs="Arial"/>
                <w:b/>
                <w:szCs w:val="22"/>
              </w:rPr>
            </w:pPr>
            <w:r w:rsidRPr="00A51499">
              <w:rPr>
                <w:rFonts w:ascii="Arial" w:hAnsi="Arial" w:cs="Arial"/>
                <w:b/>
                <w:szCs w:val="22"/>
              </w:rPr>
              <w:t>E-mail:</w:t>
            </w:r>
          </w:p>
        </w:tc>
        <w:tc>
          <w:tcPr>
            <w:tcW w:w="6378" w:type="dxa"/>
          </w:tcPr>
          <w:p w14:paraId="2CDF385B" w14:textId="77777777" w:rsidR="00914A91" w:rsidRDefault="00EA763A" w:rsidP="0079133C">
            <w:pPr>
              <w:pStyle w:val="MainText"/>
              <w:spacing w:after="120" w:line="240" w:lineRule="auto"/>
              <w:rPr>
                <w:rFonts w:ascii="Arial" w:hAnsi="Arial" w:cs="Arial"/>
                <w:szCs w:val="22"/>
              </w:rPr>
            </w:pPr>
            <w:hyperlink r:id="rId9" w:history="1">
              <w:r w:rsidR="00A51499" w:rsidRPr="004F444B">
                <w:rPr>
                  <w:rStyle w:val="Hyperlink"/>
                  <w:rFonts w:ascii="Arial" w:hAnsi="Arial" w:cs="Arial"/>
                  <w:szCs w:val="22"/>
                </w:rPr>
                <w:t>david.holdstock@local.gov.uk</w:t>
              </w:r>
            </w:hyperlink>
          </w:p>
          <w:p w14:paraId="2CDF385C" w14:textId="77777777" w:rsidR="00A51499" w:rsidRPr="00A51499" w:rsidRDefault="00A51499" w:rsidP="0079133C">
            <w:pPr>
              <w:pStyle w:val="MainText"/>
              <w:spacing w:after="120" w:line="240" w:lineRule="auto"/>
              <w:rPr>
                <w:rFonts w:ascii="Arial" w:hAnsi="Arial" w:cs="Arial"/>
                <w:szCs w:val="22"/>
              </w:rPr>
            </w:pPr>
          </w:p>
          <w:p w14:paraId="2CDF385D" w14:textId="77777777" w:rsidR="001A07F1" w:rsidRPr="00A51499" w:rsidRDefault="001A07F1" w:rsidP="0079133C">
            <w:pPr>
              <w:pStyle w:val="MainText"/>
              <w:spacing w:after="120" w:line="240" w:lineRule="auto"/>
              <w:rPr>
                <w:rFonts w:ascii="Arial" w:hAnsi="Arial" w:cs="Arial"/>
                <w:szCs w:val="22"/>
              </w:rPr>
            </w:pPr>
          </w:p>
        </w:tc>
      </w:tr>
    </w:tbl>
    <w:p w14:paraId="2CDF385F" w14:textId="77777777" w:rsidR="00A601EC" w:rsidRPr="00A51499" w:rsidRDefault="00A601EC">
      <w:pPr>
        <w:pStyle w:val="MainText"/>
        <w:rPr>
          <w:rFonts w:ascii="Arial" w:hAnsi="Arial" w:cs="Arial"/>
          <w:szCs w:val="22"/>
        </w:rPr>
      </w:pPr>
    </w:p>
    <w:p w14:paraId="2CDF3860" w14:textId="77777777" w:rsidR="00A601EC" w:rsidRPr="00A51499" w:rsidRDefault="00A601EC">
      <w:pPr>
        <w:pStyle w:val="MainText"/>
        <w:rPr>
          <w:rFonts w:ascii="Arial" w:hAnsi="Arial" w:cs="Arial"/>
          <w:szCs w:val="22"/>
        </w:rPr>
      </w:pPr>
    </w:p>
    <w:p w14:paraId="2CDF3861" w14:textId="77777777" w:rsidR="00A601EC" w:rsidRPr="00A51499" w:rsidRDefault="00A601EC">
      <w:pPr>
        <w:pStyle w:val="MainText"/>
        <w:rPr>
          <w:rFonts w:ascii="Arial" w:hAnsi="Arial" w:cs="Arial"/>
          <w:szCs w:val="22"/>
        </w:rPr>
      </w:pPr>
    </w:p>
    <w:p w14:paraId="2CDF3862" w14:textId="77777777" w:rsidR="00A601EC" w:rsidRPr="00A51499" w:rsidRDefault="00A601EC">
      <w:pPr>
        <w:pStyle w:val="MainText"/>
        <w:rPr>
          <w:rFonts w:ascii="Arial" w:hAnsi="Arial" w:cs="Arial"/>
          <w:szCs w:val="22"/>
        </w:rPr>
      </w:pPr>
    </w:p>
    <w:p w14:paraId="2CDF3863" w14:textId="77777777" w:rsidR="00AA6F4D" w:rsidRPr="00A51499" w:rsidRDefault="00AA6F4D">
      <w:pPr>
        <w:pStyle w:val="LGASubHead1"/>
        <w:rPr>
          <w:rFonts w:ascii="Arial" w:hAnsi="Arial" w:cs="Arial"/>
          <w:sz w:val="22"/>
          <w:szCs w:val="22"/>
        </w:rPr>
        <w:sectPr w:rsidR="00AA6F4D" w:rsidRPr="00A51499" w:rsidSect="007C2BC2">
          <w:headerReference w:type="even" r:id="rId10"/>
          <w:headerReference w:type="default" r:id="rId11"/>
          <w:footerReference w:type="even" r:id="rId12"/>
          <w:footerReference w:type="default" r:id="rId13"/>
          <w:headerReference w:type="first" r:id="rId14"/>
          <w:footerReference w:type="first" r:id="rId15"/>
          <w:pgSz w:w="11907" w:h="16840" w:code="9"/>
          <w:pgMar w:top="1418" w:right="1418" w:bottom="1418" w:left="1418" w:header="1134" w:footer="567" w:gutter="0"/>
          <w:cols w:space="720"/>
          <w:titlePg/>
        </w:sectPr>
      </w:pPr>
    </w:p>
    <w:p w14:paraId="2CDF3864" w14:textId="77777777" w:rsidR="00B309AA" w:rsidRPr="00723B3A" w:rsidRDefault="00F24D64" w:rsidP="00B309AA">
      <w:pPr>
        <w:pStyle w:val="LGAItemNoHeading"/>
        <w:spacing w:before="720"/>
        <w:rPr>
          <w:rFonts w:ascii="Arial" w:hAnsi="Arial" w:cs="Arial"/>
          <w:sz w:val="28"/>
          <w:szCs w:val="28"/>
        </w:rPr>
      </w:pPr>
      <w:bookmarkStart w:id="3" w:name="MainHeading2"/>
      <w:bookmarkEnd w:id="3"/>
      <w:r w:rsidRPr="00723B3A">
        <w:rPr>
          <w:rFonts w:ascii="Arial" w:hAnsi="Arial" w:cs="Arial"/>
          <w:sz w:val="28"/>
          <w:szCs w:val="28"/>
        </w:rPr>
        <w:lastRenderedPageBreak/>
        <w:t>LGA</w:t>
      </w:r>
      <w:r w:rsidR="00D81D84" w:rsidRPr="00723B3A">
        <w:rPr>
          <w:rFonts w:ascii="Arial" w:hAnsi="Arial" w:cs="Arial"/>
          <w:sz w:val="28"/>
          <w:szCs w:val="28"/>
        </w:rPr>
        <w:t xml:space="preserve"> Annual Conference and Ex</w:t>
      </w:r>
      <w:r w:rsidR="00B309AA" w:rsidRPr="00723B3A">
        <w:rPr>
          <w:rFonts w:ascii="Arial" w:hAnsi="Arial" w:cs="Arial"/>
          <w:sz w:val="28"/>
          <w:szCs w:val="28"/>
        </w:rPr>
        <w:t>hibition</w:t>
      </w:r>
      <w:r w:rsidR="00D81D84" w:rsidRPr="00723B3A">
        <w:rPr>
          <w:rFonts w:ascii="Arial" w:hAnsi="Arial" w:cs="Arial"/>
          <w:sz w:val="28"/>
          <w:szCs w:val="28"/>
        </w:rPr>
        <w:t xml:space="preserve"> 201</w:t>
      </w:r>
      <w:r w:rsidR="007141DF" w:rsidRPr="00723B3A">
        <w:rPr>
          <w:rFonts w:ascii="Arial" w:hAnsi="Arial" w:cs="Arial"/>
          <w:sz w:val="28"/>
          <w:szCs w:val="28"/>
        </w:rPr>
        <w:t>4</w:t>
      </w:r>
    </w:p>
    <w:p w14:paraId="2CDF3865" w14:textId="77777777" w:rsidR="00C95B20" w:rsidRPr="004B15AF" w:rsidRDefault="007A0469" w:rsidP="004B15AF">
      <w:pPr>
        <w:pStyle w:val="ListParagraph"/>
        <w:numPr>
          <w:ilvl w:val="0"/>
          <w:numId w:val="50"/>
        </w:numPr>
        <w:ind w:left="567" w:hanging="567"/>
        <w:rPr>
          <w:rFonts w:ascii="Arial" w:hAnsi="Arial" w:cs="Arial"/>
        </w:rPr>
      </w:pPr>
      <w:r w:rsidRPr="004B15AF">
        <w:rPr>
          <w:rFonts w:ascii="Arial" w:hAnsi="Arial" w:cs="Arial"/>
        </w:rPr>
        <w:t xml:space="preserve">The LGA </w:t>
      </w:r>
      <w:r w:rsidR="00F168F5" w:rsidRPr="004B15AF">
        <w:rPr>
          <w:rFonts w:ascii="Arial" w:hAnsi="Arial" w:cs="Arial"/>
        </w:rPr>
        <w:t xml:space="preserve">annual </w:t>
      </w:r>
      <w:r w:rsidRPr="004B15AF">
        <w:rPr>
          <w:rFonts w:ascii="Arial" w:hAnsi="Arial" w:cs="Arial"/>
        </w:rPr>
        <w:t>conference and exhibition 201</w:t>
      </w:r>
      <w:r w:rsidR="007141DF" w:rsidRPr="004B15AF">
        <w:rPr>
          <w:rFonts w:ascii="Arial" w:hAnsi="Arial" w:cs="Arial"/>
        </w:rPr>
        <w:t>4</w:t>
      </w:r>
      <w:r w:rsidR="000F62FA" w:rsidRPr="004B15AF">
        <w:rPr>
          <w:rFonts w:ascii="Arial" w:hAnsi="Arial" w:cs="Arial"/>
        </w:rPr>
        <w:t xml:space="preserve"> took place at </w:t>
      </w:r>
      <w:r w:rsidR="007141DF" w:rsidRPr="004B15AF">
        <w:rPr>
          <w:rFonts w:ascii="Arial" w:hAnsi="Arial" w:cs="Arial"/>
        </w:rPr>
        <w:t>the Bournemouth International Centre</w:t>
      </w:r>
      <w:r w:rsidR="000F62FA" w:rsidRPr="004B15AF">
        <w:rPr>
          <w:rFonts w:ascii="Arial" w:hAnsi="Arial" w:cs="Arial"/>
        </w:rPr>
        <w:t xml:space="preserve"> on </w:t>
      </w:r>
      <w:r w:rsidR="007141DF" w:rsidRPr="004B15AF">
        <w:rPr>
          <w:rFonts w:ascii="Arial" w:hAnsi="Arial" w:cs="Arial"/>
        </w:rPr>
        <w:t>8-10 July</w:t>
      </w:r>
      <w:r w:rsidRPr="004B15AF">
        <w:rPr>
          <w:rFonts w:ascii="Arial" w:hAnsi="Arial" w:cs="Arial"/>
        </w:rPr>
        <w:t xml:space="preserve">.  </w:t>
      </w:r>
      <w:r w:rsidR="00D7289D" w:rsidRPr="004B15AF">
        <w:rPr>
          <w:rFonts w:ascii="Arial" w:hAnsi="Arial" w:cs="Arial"/>
        </w:rPr>
        <w:br/>
      </w:r>
    </w:p>
    <w:p w14:paraId="2CDF3866" w14:textId="77777777" w:rsidR="00B37322" w:rsidRPr="00034338" w:rsidRDefault="004B15AF" w:rsidP="007A11F1">
      <w:pPr>
        <w:rPr>
          <w:rFonts w:ascii="Arial" w:hAnsi="Arial" w:cs="Arial"/>
          <w:szCs w:val="22"/>
        </w:rPr>
      </w:pPr>
      <w:r>
        <w:rPr>
          <w:rFonts w:ascii="Arial" w:hAnsi="Arial" w:cs="Arial"/>
          <w:szCs w:val="22"/>
        </w:rPr>
        <w:t>2.</w:t>
      </w:r>
      <w:r>
        <w:rPr>
          <w:rFonts w:ascii="Arial" w:hAnsi="Arial" w:cs="Arial"/>
          <w:szCs w:val="22"/>
        </w:rPr>
        <w:tab/>
      </w:r>
      <w:r w:rsidR="00B37322" w:rsidRPr="00034338">
        <w:rPr>
          <w:rFonts w:ascii="Arial" w:hAnsi="Arial" w:cs="Arial"/>
          <w:szCs w:val="22"/>
        </w:rPr>
        <w:t xml:space="preserve">Delegates, members and staff were asked to feedback their views about this year’s </w:t>
      </w:r>
      <w:r>
        <w:rPr>
          <w:rFonts w:ascii="Arial" w:hAnsi="Arial" w:cs="Arial"/>
          <w:szCs w:val="22"/>
        </w:rPr>
        <w:tab/>
      </w:r>
      <w:r w:rsidR="00B37322" w:rsidRPr="00034338">
        <w:rPr>
          <w:rFonts w:ascii="Arial" w:hAnsi="Arial" w:cs="Arial"/>
          <w:szCs w:val="22"/>
        </w:rPr>
        <w:t xml:space="preserve">annual conference to </w:t>
      </w:r>
      <w:r w:rsidR="005B38E0" w:rsidRPr="00034338">
        <w:rPr>
          <w:rFonts w:ascii="Arial" w:hAnsi="Arial" w:cs="Arial"/>
          <w:szCs w:val="22"/>
        </w:rPr>
        <w:t>help us</w:t>
      </w:r>
      <w:r w:rsidR="00B37322" w:rsidRPr="00034338">
        <w:rPr>
          <w:rFonts w:ascii="Arial" w:hAnsi="Arial" w:cs="Arial"/>
          <w:szCs w:val="22"/>
        </w:rPr>
        <w:t xml:space="preserve"> to identify which areas worked well and those areas for </w:t>
      </w:r>
      <w:r>
        <w:rPr>
          <w:rFonts w:ascii="Arial" w:hAnsi="Arial" w:cs="Arial"/>
          <w:szCs w:val="22"/>
        </w:rPr>
        <w:tab/>
      </w:r>
      <w:r w:rsidR="00B37322" w:rsidRPr="00034338">
        <w:rPr>
          <w:rFonts w:ascii="Arial" w:hAnsi="Arial" w:cs="Arial"/>
          <w:szCs w:val="22"/>
        </w:rPr>
        <w:t>further improvement.</w:t>
      </w:r>
    </w:p>
    <w:p w14:paraId="2CDF3867" w14:textId="77777777" w:rsidR="00B37322" w:rsidRPr="00034338" w:rsidRDefault="00B37322" w:rsidP="007A11F1">
      <w:pPr>
        <w:rPr>
          <w:rFonts w:ascii="Arial" w:hAnsi="Arial" w:cs="Arial"/>
          <w:szCs w:val="22"/>
        </w:rPr>
      </w:pPr>
      <w:r w:rsidRPr="00034338">
        <w:rPr>
          <w:rFonts w:ascii="Arial" w:hAnsi="Arial" w:cs="Arial"/>
          <w:szCs w:val="22"/>
        </w:rPr>
        <w:t xml:space="preserve"> </w:t>
      </w:r>
    </w:p>
    <w:p w14:paraId="2CDF3868" w14:textId="77777777" w:rsidR="00B37322" w:rsidRPr="00034338" w:rsidRDefault="004B15AF" w:rsidP="007A11F1">
      <w:pPr>
        <w:rPr>
          <w:rFonts w:ascii="Arial" w:hAnsi="Arial" w:cs="Arial"/>
          <w:szCs w:val="22"/>
        </w:rPr>
      </w:pPr>
      <w:r>
        <w:rPr>
          <w:rFonts w:ascii="Arial" w:hAnsi="Arial" w:cs="Arial"/>
          <w:szCs w:val="22"/>
        </w:rPr>
        <w:t>3.</w:t>
      </w:r>
      <w:r>
        <w:rPr>
          <w:rFonts w:ascii="Arial" w:hAnsi="Arial" w:cs="Arial"/>
          <w:szCs w:val="22"/>
        </w:rPr>
        <w:tab/>
      </w:r>
      <w:r w:rsidR="00315145" w:rsidRPr="00034338">
        <w:rPr>
          <w:rFonts w:ascii="Arial" w:hAnsi="Arial" w:cs="Arial"/>
          <w:szCs w:val="22"/>
        </w:rPr>
        <w:t>Those that responded</w:t>
      </w:r>
      <w:r w:rsidR="00B37322" w:rsidRPr="00034338">
        <w:rPr>
          <w:rFonts w:ascii="Arial" w:hAnsi="Arial" w:cs="Arial"/>
          <w:szCs w:val="22"/>
        </w:rPr>
        <w:t xml:space="preserve"> felt that the conference was again a successful showcase for the </w:t>
      </w:r>
      <w:r>
        <w:rPr>
          <w:rFonts w:ascii="Arial" w:hAnsi="Arial" w:cs="Arial"/>
          <w:szCs w:val="22"/>
        </w:rPr>
        <w:tab/>
      </w:r>
      <w:r w:rsidR="00B37322" w:rsidRPr="00034338">
        <w:rPr>
          <w:rFonts w:ascii="Arial" w:hAnsi="Arial" w:cs="Arial"/>
          <w:szCs w:val="22"/>
        </w:rPr>
        <w:t>LGA and the work of local government</w:t>
      </w:r>
      <w:r w:rsidR="00C95B20" w:rsidRPr="00034338">
        <w:rPr>
          <w:rFonts w:ascii="Arial" w:hAnsi="Arial" w:cs="Arial"/>
          <w:szCs w:val="22"/>
        </w:rPr>
        <w:t xml:space="preserve">.  In particular, the 100 days campaign and </w:t>
      </w:r>
      <w:r>
        <w:rPr>
          <w:rFonts w:ascii="Arial" w:hAnsi="Arial" w:cs="Arial"/>
          <w:szCs w:val="22"/>
        </w:rPr>
        <w:tab/>
      </w:r>
      <w:r w:rsidR="00C95B20" w:rsidRPr="00034338">
        <w:rPr>
          <w:rFonts w:ascii="Arial" w:hAnsi="Arial" w:cs="Arial"/>
          <w:szCs w:val="22"/>
        </w:rPr>
        <w:t xml:space="preserve">related tools, and the </w:t>
      </w:r>
      <w:r w:rsidR="00315145" w:rsidRPr="00034338">
        <w:rPr>
          <w:rFonts w:ascii="Arial" w:hAnsi="Arial" w:cs="Arial"/>
          <w:szCs w:val="22"/>
        </w:rPr>
        <w:t xml:space="preserve">Local Government </w:t>
      </w:r>
      <w:r w:rsidR="00C95B20" w:rsidRPr="00034338">
        <w:rPr>
          <w:rFonts w:ascii="Arial" w:hAnsi="Arial" w:cs="Arial"/>
          <w:szCs w:val="22"/>
        </w:rPr>
        <w:t xml:space="preserve">Innovation Zone </w:t>
      </w:r>
      <w:r w:rsidR="005B38E0" w:rsidRPr="00034338">
        <w:rPr>
          <w:rFonts w:ascii="Arial" w:hAnsi="Arial" w:cs="Arial"/>
          <w:szCs w:val="22"/>
        </w:rPr>
        <w:t>highlighted as showing</w:t>
      </w:r>
      <w:r w:rsidR="00C95B20" w:rsidRPr="00034338">
        <w:rPr>
          <w:rFonts w:ascii="Arial" w:hAnsi="Arial" w:cs="Arial"/>
          <w:szCs w:val="22"/>
        </w:rPr>
        <w:t xml:space="preserve"> local </w:t>
      </w:r>
      <w:r>
        <w:rPr>
          <w:rFonts w:ascii="Arial" w:hAnsi="Arial" w:cs="Arial"/>
          <w:szCs w:val="22"/>
        </w:rPr>
        <w:tab/>
      </w:r>
      <w:r w:rsidR="00C95B20" w:rsidRPr="00034338">
        <w:rPr>
          <w:rFonts w:ascii="Arial" w:hAnsi="Arial" w:cs="Arial"/>
          <w:szCs w:val="22"/>
        </w:rPr>
        <w:t xml:space="preserve">government at its best.  Working together, when needed, to identify radical solutions, </w:t>
      </w:r>
      <w:r>
        <w:rPr>
          <w:rFonts w:ascii="Arial" w:hAnsi="Arial" w:cs="Arial"/>
          <w:szCs w:val="22"/>
        </w:rPr>
        <w:tab/>
      </w:r>
      <w:r w:rsidR="00C95B20" w:rsidRPr="00034338">
        <w:rPr>
          <w:rFonts w:ascii="Arial" w:hAnsi="Arial" w:cs="Arial"/>
          <w:szCs w:val="22"/>
        </w:rPr>
        <w:t xml:space="preserve">and sharing and delivering new and innovative ideas across the sector. </w:t>
      </w:r>
      <w:r w:rsidR="00B37322" w:rsidRPr="00034338">
        <w:rPr>
          <w:rFonts w:ascii="Arial" w:hAnsi="Arial" w:cs="Arial"/>
          <w:szCs w:val="22"/>
        </w:rPr>
        <w:br/>
      </w:r>
    </w:p>
    <w:p w14:paraId="2CDF3869" w14:textId="77777777" w:rsidR="00B37322" w:rsidRPr="00034338" w:rsidRDefault="004B15AF" w:rsidP="007A11F1">
      <w:pPr>
        <w:rPr>
          <w:rFonts w:ascii="Arial" w:hAnsi="Arial" w:cs="Arial"/>
          <w:szCs w:val="22"/>
        </w:rPr>
      </w:pPr>
      <w:r>
        <w:rPr>
          <w:rFonts w:ascii="Arial" w:hAnsi="Arial" w:cs="Arial"/>
          <w:szCs w:val="22"/>
        </w:rPr>
        <w:t>4.</w:t>
      </w:r>
      <w:r>
        <w:rPr>
          <w:rFonts w:ascii="Arial" w:hAnsi="Arial" w:cs="Arial"/>
          <w:szCs w:val="22"/>
        </w:rPr>
        <w:tab/>
      </w:r>
      <w:r w:rsidR="00315145" w:rsidRPr="00034338">
        <w:rPr>
          <w:rFonts w:ascii="Arial" w:hAnsi="Arial" w:cs="Arial"/>
          <w:szCs w:val="22"/>
        </w:rPr>
        <w:t xml:space="preserve">Delegates, in the main, </w:t>
      </w:r>
      <w:r w:rsidR="00B37322" w:rsidRPr="00034338">
        <w:rPr>
          <w:rFonts w:ascii="Arial" w:hAnsi="Arial" w:cs="Arial"/>
          <w:szCs w:val="22"/>
        </w:rPr>
        <w:t xml:space="preserve">felt that the conference included a good range of sessions and </w:t>
      </w:r>
      <w:r>
        <w:rPr>
          <w:rFonts w:ascii="Arial" w:hAnsi="Arial" w:cs="Arial"/>
          <w:szCs w:val="22"/>
        </w:rPr>
        <w:tab/>
      </w:r>
      <w:r w:rsidR="00B37322" w:rsidRPr="00034338">
        <w:rPr>
          <w:rFonts w:ascii="Arial" w:hAnsi="Arial" w:cs="Arial"/>
          <w:szCs w:val="22"/>
        </w:rPr>
        <w:t xml:space="preserve">speakers, covering the important issues for councils.  </w:t>
      </w:r>
      <w:r w:rsidR="00C95B20" w:rsidRPr="00034338">
        <w:rPr>
          <w:rFonts w:ascii="Arial" w:hAnsi="Arial" w:cs="Arial"/>
          <w:szCs w:val="22"/>
        </w:rPr>
        <w:br/>
      </w:r>
    </w:p>
    <w:p w14:paraId="2CDF386A" w14:textId="77777777" w:rsidR="00B24507" w:rsidRPr="00034338" w:rsidRDefault="004B15AF" w:rsidP="007A11F1">
      <w:pPr>
        <w:pStyle w:val="MainText"/>
        <w:spacing w:line="240" w:lineRule="auto"/>
        <w:rPr>
          <w:rFonts w:ascii="Arial" w:hAnsi="Arial" w:cs="Arial"/>
          <w:b/>
          <w:szCs w:val="22"/>
          <w:lang w:val="en-US"/>
        </w:rPr>
      </w:pPr>
      <w:r>
        <w:rPr>
          <w:rFonts w:ascii="Arial" w:hAnsi="Arial" w:cs="Arial"/>
          <w:bCs/>
          <w:szCs w:val="22"/>
        </w:rPr>
        <w:t>5.</w:t>
      </w:r>
      <w:r>
        <w:rPr>
          <w:rFonts w:ascii="Arial" w:hAnsi="Arial" w:cs="Arial"/>
          <w:bCs/>
          <w:szCs w:val="22"/>
        </w:rPr>
        <w:tab/>
      </w:r>
      <w:r w:rsidR="00A750B2" w:rsidRPr="00034338">
        <w:rPr>
          <w:rFonts w:ascii="Arial" w:hAnsi="Arial" w:cs="Arial"/>
          <w:bCs/>
          <w:szCs w:val="22"/>
        </w:rPr>
        <w:t xml:space="preserve">The exhibition was sold out and sponsorship achieved a good level </w:t>
      </w:r>
      <w:r w:rsidR="0063574A" w:rsidRPr="00034338">
        <w:rPr>
          <w:rFonts w:ascii="Arial" w:hAnsi="Arial" w:cs="Arial"/>
          <w:bCs/>
          <w:szCs w:val="22"/>
        </w:rPr>
        <w:t xml:space="preserve">– with both bringing </w:t>
      </w:r>
      <w:r>
        <w:rPr>
          <w:rFonts w:ascii="Arial" w:hAnsi="Arial" w:cs="Arial"/>
          <w:bCs/>
          <w:szCs w:val="22"/>
        </w:rPr>
        <w:tab/>
      </w:r>
      <w:r w:rsidR="0063574A" w:rsidRPr="00034338">
        <w:rPr>
          <w:rFonts w:ascii="Arial" w:hAnsi="Arial" w:cs="Arial"/>
          <w:bCs/>
          <w:szCs w:val="22"/>
        </w:rPr>
        <w:t>in a number of new partnerships</w:t>
      </w:r>
      <w:r w:rsidR="00A750B2" w:rsidRPr="00034338">
        <w:rPr>
          <w:rFonts w:ascii="Arial" w:hAnsi="Arial" w:cs="Arial"/>
          <w:bCs/>
          <w:szCs w:val="22"/>
        </w:rPr>
        <w:t xml:space="preserve">. </w:t>
      </w:r>
      <w:r w:rsidR="0073212D" w:rsidRPr="00034338">
        <w:rPr>
          <w:rFonts w:ascii="Arial" w:hAnsi="Arial" w:cs="Arial"/>
          <w:bCs/>
          <w:szCs w:val="22"/>
        </w:rPr>
        <w:t xml:space="preserve">Full delegate numbers at </w:t>
      </w:r>
      <w:r w:rsidR="00A750B2" w:rsidRPr="00034338">
        <w:rPr>
          <w:rFonts w:ascii="Arial" w:hAnsi="Arial" w:cs="Arial"/>
          <w:bCs/>
          <w:szCs w:val="22"/>
        </w:rPr>
        <w:t xml:space="preserve">this year’s conference </w:t>
      </w:r>
      <w:r w:rsidR="00315145" w:rsidRPr="00034338">
        <w:rPr>
          <w:rFonts w:ascii="Arial" w:hAnsi="Arial" w:cs="Arial"/>
          <w:bCs/>
          <w:szCs w:val="22"/>
        </w:rPr>
        <w:t>were</w:t>
      </w:r>
      <w:r w:rsidR="00A750B2" w:rsidRPr="00034338">
        <w:rPr>
          <w:rFonts w:ascii="Arial" w:hAnsi="Arial" w:cs="Arial"/>
          <w:bCs/>
          <w:szCs w:val="22"/>
        </w:rPr>
        <w:t xml:space="preserve"> </w:t>
      </w:r>
      <w:r>
        <w:rPr>
          <w:rFonts w:ascii="Arial" w:hAnsi="Arial" w:cs="Arial"/>
          <w:bCs/>
          <w:szCs w:val="22"/>
        </w:rPr>
        <w:tab/>
      </w:r>
      <w:r w:rsidR="0073212D" w:rsidRPr="00034338">
        <w:rPr>
          <w:rFonts w:ascii="Arial" w:hAnsi="Arial" w:cs="Arial"/>
          <w:bCs/>
          <w:szCs w:val="22"/>
        </w:rPr>
        <w:t xml:space="preserve">again slightly up on the previous year and there were </w:t>
      </w:r>
      <w:r w:rsidR="00A750B2" w:rsidRPr="00034338">
        <w:rPr>
          <w:rFonts w:ascii="Arial" w:hAnsi="Arial" w:cs="Arial"/>
          <w:bCs/>
          <w:szCs w:val="22"/>
        </w:rPr>
        <w:t>just under 1</w:t>
      </w:r>
      <w:r w:rsidR="00586F30" w:rsidRPr="00034338">
        <w:rPr>
          <w:rFonts w:ascii="Arial" w:hAnsi="Arial" w:cs="Arial"/>
          <w:bCs/>
          <w:szCs w:val="22"/>
        </w:rPr>
        <w:t>3</w:t>
      </w:r>
      <w:r w:rsidR="00A750B2" w:rsidRPr="00034338">
        <w:rPr>
          <w:rFonts w:ascii="Arial" w:hAnsi="Arial" w:cs="Arial"/>
          <w:bCs/>
          <w:szCs w:val="22"/>
        </w:rPr>
        <w:t>00</w:t>
      </w:r>
      <w:r w:rsidR="0073212D" w:rsidRPr="00034338">
        <w:rPr>
          <w:rFonts w:ascii="Arial" w:hAnsi="Arial" w:cs="Arial"/>
          <w:bCs/>
          <w:szCs w:val="22"/>
        </w:rPr>
        <w:t xml:space="preserve"> total</w:t>
      </w:r>
      <w:r w:rsidR="00A750B2" w:rsidRPr="00034338">
        <w:rPr>
          <w:rFonts w:ascii="Arial" w:hAnsi="Arial" w:cs="Arial"/>
          <w:bCs/>
          <w:szCs w:val="22"/>
        </w:rPr>
        <w:t xml:space="preserve"> </w:t>
      </w:r>
      <w:r w:rsidR="0073212D" w:rsidRPr="00034338">
        <w:rPr>
          <w:rFonts w:ascii="Arial" w:hAnsi="Arial" w:cs="Arial"/>
          <w:bCs/>
          <w:szCs w:val="22"/>
        </w:rPr>
        <w:t xml:space="preserve">attendees </w:t>
      </w:r>
      <w:r>
        <w:rPr>
          <w:rFonts w:ascii="Arial" w:hAnsi="Arial" w:cs="Arial"/>
          <w:bCs/>
          <w:szCs w:val="22"/>
        </w:rPr>
        <w:tab/>
      </w:r>
      <w:r w:rsidR="00A750B2" w:rsidRPr="00034338">
        <w:rPr>
          <w:rFonts w:ascii="Arial" w:hAnsi="Arial" w:cs="Arial"/>
          <w:bCs/>
          <w:szCs w:val="22"/>
        </w:rPr>
        <w:t xml:space="preserve">including full delegates, </w:t>
      </w:r>
      <w:r w:rsidR="008B5A68" w:rsidRPr="00034338">
        <w:rPr>
          <w:rFonts w:ascii="Arial" w:hAnsi="Arial" w:cs="Arial"/>
          <w:bCs/>
          <w:szCs w:val="22"/>
        </w:rPr>
        <w:t>day delegates</w:t>
      </w:r>
      <w:r w:rsidR="0073212D" w:rsidRPr="00034338">
        <w:rPr>
          <w:rFonts w:ascii="Arial" w:hAnsi="Arial" w:cs="Arial"/>
          <w:bCs/>
          <w:szCs w:val="22"/>
        </w:rPr>
        <w:t xml:space="preserve"> and </w:t>
      </w:r>
      <w:r w:rsidR="00586F30" w:rsidRPr="00034338">
        <w:rPr>
          <w:rFonts w:ascii="Arial" w:hAnsi="Arial" w:cs="Arial"/>
          <w:bCs/>
          <w:szCs w:val="22"/>
        </w:rPr>
        <w:t xml:space="preserve">guests.  In addition to this there were over </w:t>
      </w:r>
      <w:r>
        <w:rPr>
          <w:rFonts w:ascii="Arial" w:hAnsi="Arial" w:cs="Arial"/>
          <w:bCs/>
          <w:szCs w:val="22"/>
        </w:rPr>
        <w:tab/>
      </w:r>
      <w:r w:rsidR="00586F30" w:rsidRPr="00034338">
        <w:rPr>
          <w:rFonts w:ascii="Arial" w:hAnsi="Arial" w:cs="Arial"/>
          <w:bCs/>
          <w:szCs w:val="22"/>
        </w:rPr>
        <w:t>150 speakers and 250 exhibitors in attendance at differing times during conference</w:t>
      </w:r>
      <w:r w:rsidR="008B5A68" w:rsidRPr="00034338">
        <w:rPr>
          <w:rFonts w:ascii="Arial" w:hAnsi="Arial" w:cs="Arial"/>
          <w:bCs/>
          <w:szCs w:val="22"/>
        </w:rPr>
        <w:t>.</w:t>
      </w:r>
      <w:r w:rsidR="00783980" w:rsidRPr="00034338">
        <w:rPr>
          <w:rFonts w:ascii="Arial" w:hAnsi="Arial" w:cs="Arial"/>
          <w:bCs/>
          <w:szCs w:val="22"/>
        </w:rPr>
        <w:t xml:space="preserve"> </w:t>
      </w:r>
      <w:r>
        <w:rPr>
          <w:rFonts w:ascii="Arial" w:hAnsi="Arial" w:cs="Arial"/>
          <w:bCs/>
          <w:szCs w:val="22"/>
        </w:rPr>
        <w:tab/>
      </w:r>
      <w:r w:rsidR="00783980" w:rsidRPr="00034338">
        <w:rPr>
          <w:rFonts w:ascii="Arial" w:hAnsi="Arial" w:cs="Arial"/>
          <w:bCs/>
          <w:szCs w:val="22"/>
        </w:rPr>
        <w:t>Over 300</w:t>
      </w:r>
      <w:r w:rsidR="008B5A68" w:rsidRPr="00034338">
        <w:rPr>
          <w:rFonts w:ascii="Arial" w:hAnsi="Arial" w:cs="Arial"/>
          <w:bCs/>
          <w:szCs w:val="22"/>
        </w:rPr>
        <w:t xml:space="preserve"> local authorit</w:t>
      </w:r>
      <w:r w:rsidR="00315145" w:rsidRPr="00034338">
        <w:rPr>
          <w:rFonts w:ascii="Arial" w:hAnsi="Arial" w:cs="Arial"/>
          <w:bCs/>
          <w:szCs w:val="22"/>
        </w:rPr>
        <w:t xml:space="preserve">ies sent delegates to this year’s </w:t>
      </w:r>
      <w:r w:rsidR="008B5A68" w:rsidRPr="00034338">
        <w:rPr>
          <w:rFonts w:ascii="Arial" w:hAnsi="Arial" w:cs="Arial"/>
          <w:bCs/>
          <w:szCs w:val="22"/>
        </w:rPr>
        <w:t xml:space="preserve">conference.  </w:t>
      </w:r>
    </w:p>
    <w:p w14:paraId="2CDF386B" w14:textId="77777777" w:rsidR="002A1F47" w:rsidRPr="00034338" w:rsidRDefault="002A1F47" w:rsidP="007A11F1">
      <w:pPr>
        <w:pStyle w:val="MainText"/>
        <w:pBdr>
          <w:top w:val="nil"/>
          <w:left w:val="nil"/>
          <w:bottom w:val="nil"/>
          <w:right w:val="nil"/>
          <w:between w:val="nil"/>
          <w:bar w:val="nil"/>
        </w:pBdr>
        <w:rPr>
          <w:rFonts w:ascii="Arial" w:eastAsia="Arial Bold" w:hAnsi="Arial" w:cs="Arial"/>
          <w:szCs w:val="22"/>
        </w:rPr>
      </w:pPr>
    </w:p>
    <w:p w14:paraId="2CDF386C" w14:textId="77777777" w:rsidR="00006A7D" w:rsidRPr="00034338" w:rsidRDefault="004B15AF" w:rsidP="007A11F1">
      <w:pPr>
        <w:pStyle w:val="MainText"/>
        <w:rPr>
          <w:rFonts w:ascii="Arial" w:hAnsi="Arial" w:cs="Arial"/>
          <w:szCs w:val="22"/>
        </w:rPr>
      </w:pPr>
      <w:r>
        <w:rPr>
          <w:rFonts w:ascii="Arial" w:hAnsi="Arial" w:cs="Arial"/>
          <w:szCs w:val="22"/>
        </w:rPr>
        <w:t>6.</w:t>
      </w:r>
      <w:r>
        <w:rPr>
          <w:rFonts w:ascii="Arial" w:hAnsi="Arial" w:cs="Arial"/>
          <w:szCs w:val="22"/>
        </w:rPr>
        <w:tab/>
      </w:r>
      <w:r w:rsidR="004660B4" w:rsidRPr="00034338">
        <w:rPr>
          <w:rFonts w:ascii="Arial" w:hAnsi="Arial" w:cs="Arial"/>
          <w:szCs w:val="22"/>
        </w:rPr>
        <w:t xml:space="preserve">Conference opened with the keynote speech by the new Chair of the Association, Cllr </w:t>
      </w:r>
      <w:r>
        <w:rPr>
          <w:rFonts w:ascii="Arial" w:hAnsi="Arial" w:cs="Arial"/>
          <w:szCs w:val="22"/>
        </w:rPr>
        <w:tab/>
      </w:r>
      <w:r w:rsidR="004660B4" w:rsidRPr="00034338">
        <w:rPr>
          <w:rFonts w:ascii="Arial" w:hAnsi="Arial" w:cs="Arial"/>
          <w:szCs w:val="22"/>
        </w:rPr>
        <w:t xml:space="preserve">David Sparks, </w:t>
      </w:r>
      <w:r w:rsidR="00D7289D" w:rsidRPr="00034338">
        <w:rPr>
          <w:rFonts w:ascii="Arial" w:hAnsi="Arial" w:cs="Arial"/>
          <w:szCs w:val="22"/>
        </w:rPr>
        <w:t>which has</w:t>
      </w:r>
      <w:r w:rsidR="002A1F47" w:rsidRPr="00034338">
        <w:rPr>
          <w:rFonts w:ascii="Arial" w:hAnsi="Arial" w:cs="Arial"/>
          <w:szCs w:val="22"/>
        </w:rPr>
        <w:t xml:space="preserve"> been downloaded </w:t>
      </w:r>
      <w:r w:rsidR="005B38E0" w:rsidRPr="00034338">
        <w:rPr>
          <w:rFonts w:ascii="Arial" w:hAnsi="Arial" w:cs="Arial"/>
          <w:szCs w:val="22"/>
        </w:rPr>
        <w:t>more than</w:t>
      </w:r>
      <w:r w:rsidR="00006A7D" w:rsidRPr="00034338">
        <w:rPr>
          <w:rFonts w:ascii="Arial" w:hAnsi="Arial" w:cs="Arial"/>
          <w:szCs w:val="22"/>
        </w:rPr>
        <w:t xml:space="preserve"> 800</w:t>
      </w:r>
      <w:r w:rsidR="002A1F47" w:rsidRPr="00034338">
        <w:rPr>
          <w:rFonts w:ascii="Arial" w:hAnsi="Arial" w:cs="Arial"/>
          <w:szCs w:val="22"/>
        </w:rPr>
        <w:t xml:space="preserve"> times from the LGA </w:t>
      </w:r>
      <w:r>
        <w:rPr>
          <w:rFonts w:ascii="Arial" w:hAnsi="Arial" w:cs="Arial"/>
          <w:szCs w:val="22"/>
        </w:rPr>
        <w:tab/>
      </w:r>
      <w:r w:rsidR="002A1F47" w:rsidRPr="00034338">
        <w:rPr>
          <w:rFonts w:ascii="Arial" w:hAnsi="Arial" w:cs="Arial"/>
          <w:szCs w:val="22"/>
        </w:rPr>
        <w:t>website.</w:t>
      </w:r>
      <w:r w:rsidR="004660B4" w:rsidRPr="00034338">
        <w:rPr>
          <w:rFonts w:ascii="Arial" w:hAnsi="Arial" w:cs="Arial"/>
          <w:szCs w:val="22"/>
        </w:rPr>
        <w:br/>
      </w:r>
    </w:p>
    <w:p w14:paraId="2CDF386D" w14:textId="77777777" w:rsidR="00D7289D" w:rsidRPr="00034338" w:rsidRDefault="004B15AF" w:rsidP="007A11F1">
      <w:pPr>
        <w:pStyle w:val="MainText"/>
        <w:spacing w:line="240" w:lineRule="auto"/>
        <w:rPr>
          <w:rFonts w:ascii="Arial" w:hAnsi="Arial" w:cs="Arial"/>
          <w:szCs w:val="22"/>
        </w:rPr>
      </w:pPr>
      <w:r>
        <w:rPr>
          <w:rFonts w:ascii="Arial" w:hAnsi="Arial" w:cs="Arial"/>
          <w:szCs w:val="22"/>
          <w:lang w:val="en-US"/>
        </w:rPr>
        <w:t>7.</w:t>
      </w:r>
      <w:r>
        <w:rPr>
          <w:rFonts w:ascii="Arial" w:hAnsi="Arial" w:cs="Arial"/>
          <w:szCs w:val="22"/>
          <w:lang w:val="en-US"/>
        </w:rPr>
        <w:tab/>
      </w:r>
      <w:r w:rsidR="004660B4" w:rsidRPr="00034338">
        <w:rPr>
          <w:rFonts w:ascii="Arial" w:hAnsi="Arial" w:cs="Arial"/>
          <w:szCs w:val="22"/>
          <w:lang w:val="en-US"/>
        </w:rPr>
        <w:t xml:space="preserve">The LGA received </w:t>
      </w:r>
      <w:r w:rsidR="005B38E0" w:rsidRPr="00034338">
        <w:rPr>
          <w:rFonts w:ascii="Arial" w:hAnsi="Arial" w:cs="Arial"/>
          <w:szCs w:val="22"/>
          <w:lang w:val="en-US"/>
        </w:rPr>
        <w:t>more than</w:t>
      </w:r>
      <w:r w:rsidR="004660B4" w:rsidRPr="00034338">
        <w:rPr>
          <w:rFonts w:ascii="Arial" w:hAnsi="Arial" w:cs="Arial"/>
          <w:szCs w:val="22"/>
          <w:lang w:val="en-US"/>
        </w:rPr>
        <w:t xml:space="preserve"> 3,000 mentions in national, regional, trade, broadcast and </w:t>
      </w:r>
      <w:r>
        <w:rPr>
          <w:rFonts w:ascii="Arial" w:hAnsi="Arial" w:cs="Arial"/>
          <w:szCs w:val="22"/>
          <w:lang w:val="en-US"/>
        </w:rPr>
        <w:tab/>
      </w:r>
      <w:r w:rsidR="004660B4" w:rsidRPr="00034338">
        <w:rPr>
          <w:rFonts w:ascii="Arial" w:hAnsi="Arial" w:cs="Arial"/>
          <w:szCs w:val="22"/>
          <w:lang w:val="en-US"/>
        </w:rPr>
        <w:t xml:space="preserve">online publications - including 67 </w:t>
      </w:r>
      <w:r w:rsidR="005B38E0" w:rsidRPr="00034338">
        <w:rPr>
          <w:rFonts w:ascii="Arial" w:hAnsi="Arial" w:cs="Arial"/>
          <w:szCs w:val="22"/>
          <w:lang w:val="en-US"/>
        </w:rPr>
        <w:t>episodes</w:t>
      </w:r>
      <w:r w:rsidR="004660B4" w:rsidRPr="00034338">
        <w:rPr>
          <w:rFonts w:ascii="Arial" w:hAnsi="Arial" w:cs="Arial"/>
          <w:szCs w:val="22"/>
          <w:lang w:val="en-US"/>
        </w:rPr>
        <w:t xml:space="preserve"> in national newspapers and online articles </w:t>
      </w:r>
      <w:r>
        <w:rPr>
          <w:rFonts w:ascii="Arial" w:hAnsi="Arial" w:cs="Arial"/>
          <w:szCs w:val="22"/>
          <w:lang w:val="en-US"/>
        </w:rPr>
        <w:tab/>
      </w:r>
      <w:r w:rsidR="004660B4" w:rsidRPr="00034338">
        <w:rPr>
          <w:rFonts w:ascii="Arial" w:hAnsi="Arial" w:cs="Arial"/>
          <w:szCs w:val="22"/>
          <w:lang w:val="en-US"/>
        </w:rPr>
        <w:t xml:space="preserve">and 1267 broadcast </w:t>
      </w:r>
      <w:r w:rsidR="005B38E0" w:rsidRPr="00034338">
        <w:rPr>
          <w:rFonts w:ascii="Arial" w:hAnsi="Arial" w:cs="Arial"/>
          <w:szCs w:val="22"/>
          <w:lang w:val="en-US"/>
        </w:rPr>
        <w:t>episodes</w:t>
      </w:r>
      <w:r w:rsidR="004660B4" w:rsidRPr="00034338">
        <w:rPr>
          <w:rFonts w:ascii="Arial" w:hAnsi="Arial" w:cs="Arial"/>
          <w:szCs w:val="22"/>
          <w:lang w:val="en-US"/>
        </w:rPr>
        <w:t xml:space="preserve"> </w:t>
      </w:r>
      <w:r w:rsidR="00315145" w:rsidRPr="00034338">
        <w:rPr>
          <w:rFonts w:ascii="Arial" w:hAnsi="Arial" w:cs="Arial"/>
          <w:szCs w:val="22"/>
          <w:lang w:val="en-US"/>
        </w:rPr>
        <w:t>–</w:t>
      </w:r>
      <w:r w:rsidR="004660B4" w:rsidRPr="00034338">
        <w:rPr>
          <w:rFonts w:ascii="Arial" w:hAnsi="Arial" w:cs="Arial"/>
          <w:szCs w:val="22"/>
          <w:lang w:val="en-US"/>
        </w:rPr>
        <w:t xml:space="preserve"> for Conference a</w:t>
      </w:r>
      <w:r w:rsidR="00D7289D" w:rsidRPr="00034338">
        <w:rPr>
          <w:rFonts w:ascii="Arial" w:hAnsi="Arial" w:cs="Arial"/>
          <w:szCs w:val="22"/>
          <w:lang w:val="en-US"/>
        </w:rPr>
        <w:t xml:space="preserve">nd 100 days related stories.  </w:t>
      </w:r>
      <w:r w:rsidR="00D7289D" w:rsidRPr="00034338">
        <w:rPr>
          <w:rFonts w:ascii="Arial" w:hAnsi="Arial" w:cs="Arial"/>
          <w:szCs w:val="22"/>
        </w:rPr>
        <w:br/>
      </w:r>
    </w:p>
    <w:p w14:paraId="2CDF386E" w14:textId="77777777" w:rsidR="00D7289D" w:rsidRPr="00034338" w:rsidRDefault="004B15AF" w:rsidP="007A11F1">
      <w:pPr>
        <w:pStyle w:val="MainText"/>
        <w:spacing w:line="240" w:lineRule="auto"/>
        <w:rPr>
          <w:rFonts w:ascii="Arial" w:hAnsi="Arial" w:cs="Arial"/>
          <w:szCs w:val="22"/>
        </w:rPr>
      </w:pPr>
      <w:r>
        <w:rPr>
          <w:rFonts w:ascii="Arial" w:hAnsi="Arial" w:cs="Arial"/>
          <w:szCs w:val="22"/>
          <w:lang w:val="en-US"/>
        </w:rPr>
        <w:t>8.</w:t>
      </w:r>
      <w:r>
        <w:rPr>
          <w:rFonts w:ascii="Arial" w:hAnsi="Arial" w:cs="Arial"/>
          <w:szCs w:val="22"/>
          <w:lang w:val="en-US"/>
        </w:rPr>
        <w:tab/>
      </w:r>
      <w:r w:rsidR="004660B4" w:rsidRPr="00034338">
        <w:rPr>
          <w:rFonts w:ascii="Arial" w:hAnsi="Arial" w:cs="Arial"/>
          <w:szCs w:val="22"/>
          <w:lang w:val="en-US"/>
        </w:rPr>
        <w:t xml:space="preserve">The 100 days campaign document has been downloaded </w:t>
      </w:r>
      <w:r w:rsidR="005B38E0" w:rsidRPr="00034338">
        <w:rPr>
          <w:rFonts w:ascii="Arial" w:hAnsi="Arial" w:cs="Arial"/>
          <w:szCs w:val="22"/>
          <w:lang w:val="en-US"/>
        </w:rPr>
        <w:t>more than</w:t>
      </w:r>
      <w:r w:rsidR="004660B4" w:rsidRPr="00034338">
        <w:rPr>
          <w:rFonts w:ascii="Arial" w:hAnsi="Arial" w:cs="Arial"/>
          <w:szCs w:val="22"/>
          <w:lang w:val="en-US"/>
        </w:rPr>
        <w:t xml:space="preserve"> </w:t>
      </w:r>
      <w:r w:rsidR="00006A7D" w:rsidRPr="00034338">
        <w:rPr>
          <w:rFonts w:ascii="Arial" w:hAnsi="Arial" w:cs="Arial"/>
          <w:szCs w:val="22"/>
        </w:rPr>
        <w:t xml:space="preserve">5,500 </w:t>
      </w:r>
      <w:r w:rsidR="004660B4" w:rsidRPr="00034338">
        <w:rPr>
          <w:rFonts w:ascii="Arial" w:hAnsi="Arial" w:cs="Arial"/>
          <w:szCs w:val="22"/>
          <w:lang w:val="en-US"/>
        </w:rPr>
        <w:t xml:space="preserve">times with </w:t>
      </w:r>
      <w:r>
        <w:rPr>
          <w:rFonts w:ascii="Arial" w:hAnsi="Arial" w:cs="Arial"/>
          <w:szCs w:val="22"/>
          <w:lang w:val="en-US"/>
        </w:rPr>
        <w:tab/>
      </w:r>
      <w:r w:rsidR="004660B4" w:rsidRPr="00034338">
        <w:rPr>
          <w:rFonts w:ascii="Arial" w:hAnsi="Arial" w:cs="Arial"/>
          <w:szCs w:val="22"/>
          <w:lang w:val="en-US"/>
        </w:rPr>
        <w:t xml:space="preserve">the film viewed </w:t>
      </w:r>
      <w:r w:rsidR="005B38E0" w:rsidRPr="00034338">
        <w:rPr>
          <w:rFonts w:ascii="Arial" w:hAnsi="Arial" w:cs="Arial"/>
          <w:szCs w:val="22"/>
          <w:lang w:val="en-US"/>
        </w:rPr>
        <w:t xml:space="preserve">more than </w:t>
      </w:r>
      <w:r w:rsidR="00006A7D" w:rsidRPr="00034338">
        <w:rPr>
          <w:rFonts w:ascii="Arial" w:hAnsi="Arial" w:cs="Arial"/>
          <w:szCs w:val="22"/>
          <w:lang w:val="en-US"/>
        </w:rPr>
        <w:t>900</w:t>
      </w:r>
      <w:r w:rsidR="004660B4" w:rsidRPr="00034338">
        <w:rPr>
          <w:rFonts w:ascii="Arial" w:hAnsi="Arial" w:cs="Arial"/>
          <w:szCs w:val="22"/>
          <w:lang w:val="en-US"/>
        </w:rPr>
        <w:t xml:space="preserve"> times on YouTube and the campaign microsite having </w:t>
      </w:r>
      <w:r>
        <w:rPr>
          <w:rFonts w:ascii="Arial" w:hAnsi="Arial" w:cs="Arial"/>
          <w:szCs w:val="22"/>
          <w:lang w:val="en-US"/>
        </w:rPr>
        <w:tab/>
      </w:r>
      <w:r w:rsidR="0058471F" w:rsidRPr="00034338">
        <w:rPr>
          <w:rFonts w:ascii="Arial" w:hAnsi="Arial" w:cs="Arial"/>
          <w:szCs w:val="22"/>
          <w:lang w:val="en-US"/>
        </w:rPr>
        <w:t xml:space="preserve">received over </w:t>
      </w:r>
      <w:r w:rsidR="00006A7D" w:rsidRPr="00034338">
        <w:rPr>
          <w:rFonts w:ascii="Arial" w:hAnsi="Arial" w:cs="Arial"/>
          <w:szCs w:val="22"/>
          <w:lang w:val="en-US"/>
        </w:rPr>
        <w:t>6,600 unique</w:t>
      </w:r>
      <w:r w:rsidR="0058471F" w:rsidRPr="00034338">
        <w:rPr>
          <w:rFonts w:ascii="Arial" w:hAnsi="Arial" w:cs="Arial"/>
          <w:szCs w:val="22"/>
          <w:lang w:val="en-US"/>
        </w:rPr>
        <w:t xml:space="preserve"> visits.  T</w:t>
      </w:r>
      <w:r w:rsidR="004660B4" w:rsidRPr="00034338">
        <w:rPr>
          <w:rFonts w:ascii="Arial" w:hAnsi="Arial" w:cs="Arial"/>
          <w:szCs w:val="22"/>
          <w:lang w:val="en-US"/>
        </w:rPr>
        <w:t>he</w:t>
      </w:r>
      <w:r w:rsidR="00224FBA" w:rsidRPr="00034338">
        <w:rPr>
          <w:rFonts w:ascii="Arial" w:hAnsi="Arial" w:cs="Arial"/>
          <w:szCs w:val="22"/>
          <w:lang w:val="en-US"/>
        </w:rPr>
        <w:t xml:space="preserve"> local</w:t>
      </w:r>
      <w:r w:rsidR="004660B4" w:rsidRPr="00034338">
        <w:rPr>
          <w:rFonts w:ascii="Arial" w:hAnsi="Arial" w:cs="Arial"/>
          <w:szCs w:val="22"/>
          <w:lang w:val="en-US"/>
        </w:rPr>
        <w:t xml:space="preserve"> </w:t>
      </w:r>
      <w:r w:rsidR="00224FBA" w:rsidRPr="00034338">
        <w:rPr>
          <w:rFonts w:ascii="Arial" w:hAnsi="Arial" w:cs="Arial"/>
          <w:szCs w:val="22"/>
          <w:lang w:val="en-US"/>
        </w:rPr>
        <w:t>‘</w:t>
      </w:r>
      <w:r w:rsidR="004660B4" w:rsidRPr="00034338">
        <w:rPr>
          <w:rFonts w:ascii="Arial" w:hAnsi="Arial" w:cs="Arial"/>
          <w:szCs w:val="22"/>
          <w:lang w:val="en-US"/>
        </w:rPr>
        <w:t>tool</w:t>
      </w:r>
      <w:r w:rsidR="00224FBA" w:rsidRPr="00034338">
        <w:rPr>
          <w:rFonts w:ascii="Arial" w:hAnsi="Arial" w:cs="Arial"/>
          <w:szCs w:val="22"/>
          <w:lang w:val="en-US"/>
        </w:rPr>
        <w:t>’</w:t>
      </w:r>
      <w:r w:rsidR="004660B4" w:rsidRPr="00034338">
        <w:rPr>
          <w:rFonts w:ascii="Arial" w:hAnsi="Arial" w:cs="Arial"/>
          <w:szCs w:val="22"/>
          <w:lang w:val="en-US"/>
        </w:rPr>
        <w:t xml:space="preserve"> has been used </w:t>
      </w:r>
      <w:r w:rsidR="005B38E0" w:rsidRPr="00034338">
        <w:rPr>
          <w:rFonts w:ascii="Arial" w:hAnsi="Arial" w:cs="Arial"/>
          <w:szCs w:val="22"/>
          <w:lang w:val="en-US"/>
        </w:rPr>
        <w:t>more than</w:t>
      </w:r>
      <w:r w:rsidR="00006A7D" w:rsidRPr="00034338">
        <w:rPr>
          <w:rFonts w:ascii="Arial" w:hAnsi="Arial" w:cs="Arial"/>
          <w:szCs w:val="22"/>
          <w:lang w:val="en-US"/>
        </w:rPr>
        <w:t xml:space="preserve"> 30</w:t>
      </w:r>
      <w:r w:rsidR="004660B4" w:rsidRPr="00034338">
        <w:rPr>
          <w:rFonts w:ascii="Arial" w:hAnsi="Arial" w:cs="Arial"/>
          <w:szCs w:val="22"/>
          <w:lang w:val="en-US"/>
        </w:rPr>
        <w:t xml:space="preserve">00 times </w:t>
      </w:r>
      <w:r>
        <w:rPr>
          <w:rFonts w:ascii="Arial" w:hAnsi="Arial" w:cs="Arial"/>
          <w:szCs w:val="22"/>
          <w:lang w:val="en-US"/>
        </w:rPr>
        <w:tab/>
      </w:r>
      <w:r w:rsidR="004660B4" w:rsidRPr="00034338">
        <w:rPr>
          <w:rFonts w:ascii="Arial" w:hAnsi="Arial" w:cs="Arial"/>
          <w:szCs w:val="22"/>
          <w:lang w:val="en-US"/>
        </w:rPr>
        <w:t xml:space="preserve">since launch. </w:t>
      </w:r>
      <w:r w:rsidR="00D7289D" w:rsidRPr="00034338">
        <w:rPr>
          <w:rFonts w:ascii="Arial" w:hAnsi="Arial" w:cs="Arial"/>
          <w:szCs w:val="22"/>
          <w:lang w:val="en-US"/>
        </w:rPr>
        <w:br/>
      </w:r>
    </w:p>
    <w:p w14:paraId="2CDF386F" w14:textId="77777777" w:rsidR="0058471F" w:rsidRPr="00034338" w:rsidRDefault="004B15AF" w:rsidP="007A11F1">
      <w:pPr>
        <w:pStyle w:val="MainText"/>
        <w:spacing w:line="240" w:lineRule="auto"/>
        <w:rPr>
          <w:rFonts w:ascii="Arial" w:hAnsi="Arial" w:cs="Arial"/>
          <w:szCs w:val="22"/>
        </w:rPr>
      </w:pPr>
      <w:r>
        <w:rPr>
          <w:rFonts w:ascii="Arial" w:hAnsi="Arial" w:cs="Arial"/>
          <w:color w:val="000000"/>
          <w:szCs w:val="22"/>
        </w:rPr>
        <w:t>9.</w:t>
      </w:r>
      <w:r>
        <w:rPr>
          <w:rFonts w:ascii="Arial" w:hAnsi="Arial" w:cs="Arial"/>
          <w:color w:val="000000"/>
          <w:szCs w:val="22"/>
        </w:rPr>
        <w:tab/>
      </w:r>
      <w:r w:rsidR="00224FBA" w:rsidRPr="00034338">
        <w:rPr>
          <w:rFonts w:ascii="Arial" w:hAnsi="Arial" w:cs="Arial"/>
          <w:color w:val="000000"/>
          <w:szCs w:val="22"/>
        </w:rPr>
        <w:t>More than</w:t>
      </w:r>
      <w:r w:rsidR="0058471F" w:rsidRPr="00034338">
        <w:rPr>
          <w:rFonts w:ascii="Arial" w:hAnsi="Arial" w:cs="Arial"/>
          <w:color w:val="000000"/>
          <w:szCs w:val="22"/>
        </w:rPr>
        <w:t xml:space="preserve"> 150 </w:t>
      </w:r>
      <w:r w:rsidR="005B38E0" w:rsidRPr="00034338">
        <w:rPr>
          <w:rFonts w:ascii="Arial" w:hAnsi="Arial" w:cs="Arial"/>
          <w:color w:val="000000"/>
          <w:szCs w:val="22"/>
        </w:rPr>
        <w:t>cards</w:t>
      </w:r>
      <w:r w:rsidR="0058471F" w:rsidRPr="00034338">
        <w:rPr>
          <w:rFonts w:ascii="Arial" w:hAnsi="Arial" w:cs="Arial"/>
          <w:color w:val="000000"/>
          <w:szCs w:val="22"/>
        </w:rPr>
        <w:t xml:space="preserve"> were received</w:t>
      </w:r>
      <w:r w:rsidR="00224FBA" w:rsidRPr="00034338">
        <w:rPr>
          <w:rFonts w:ascii="Arial" w:hAnsi="Arial" w:cs="Arial"/>
          <w:color w:val="000000"/>
          <w:szCs w:val="22"/>
        </w:rPr>
        <w:t xml:space="preserve"> at the ‘Number 10’ door</w:t>
      </w:r>
      <w:r w:rsidR="0058471F" w:rsidRPr="00034338">
        <w:rPr>
          <w:rFonts w:ascii="Arial" w:hAnsi="Arial" w:cs="Arial"/>
          <w:color w:val="000000"/>
          <w:szCs w:val="22"/>
        </w:rPr>
        <w:t xml:space="preserve"> with </w:t>
      </w:r>
      <w:r w:rsidR="00305C0F" w:rsidRPr="00034338">
        <w:rPr>
          <w:rFonts w:ascii="Arial" w:hAnsi="Arial" w:cs="Arial"/>
          <w:color w:val="000000"/>
          <w:szCs w:val="22"/>
        </w:rPr>
        <w:t>‘</w:t>
      </w:r>
      <w:r w:rsidR="0058471F" w:rsidRPr="00034338">
        <w:rPr>
          <w:rFonts w:ascii="Arial" w:hAnsi="Arial" w:cs="Arial"/>
          <w:color w:val="000000"/>
          <w:szCs w:val="22"/>
        </w:rPr>
        <w:t>a healthy nation</w:t>
      </w:r>
      <w:r w:rsidR="00305C0F" w:rsidRPr="00034338">
        <w:rPr>
          <w:rFonts w:ascii="Arial" w:hAnsi="Arial" w:cs="Arial"/>
          <w:color w:val="000000"/>
          <w:szCs w:val="22"/>
        </w:rPr>
        <w:t>’</w:t>
      </w:r>
      <w:r w:rsidR="0058471F" w:rsidRPr="00034338">
        <w:rPr>
          <w:rFonts w:ascii="Arial" w:hAnsi="Arial" w:cs="Arial"/>
          <w:color w:val="000000"/>
          <w:szCs w:val="22"/>
        </w:rPr>
        <w:t xml:space="preserve">, </w:t>
      </w:r>
      <w:r>
        <w:rPr>
          <w:rFonts w:ascii="Arial" w:hAnsi="Arial" w:cs="Arial"/>
          <w:color w:val="000000"/>
          <w:szCs w:val="22"/>
        </w:rPr>
        <w:tab/>
      </w:r>
      <w:r w:rsidR="00305C0F" w:rsidRPr="00034338">
        <w:rPr>
          <w:rFonts w:ascii="Arial" w:hAnsi="Arial" w:cs="Arial"/>
          <w:color w:val="000000"/>
          <w:szCs w:val="22"/>
        </w:rPr>
        <w:t>‘</w:t>
      </w:r>
      <w:r w:rsidR="0058471F" w:rsidRPr="00034338">
        <w:rPr>
          <w:rFonts w:ascii="Arial" w:hAnsi="Arial" w:cs="Arial"/>
          <w:color w:val="000000"/>
          <w:szCs w:val="22"/>
        </w:rPr>
        <w:t>skills</w:t>
      </w:r>
      <w:r w:rsidR="00305C0F" w:rsidRPr="00034338">
        <w:rPr>
          <w:rFonts w:ascii="Arial" w:hAnsi="Arial" w:cs="Arial"/>
          <w:color w:val="000000"/>
          <w:szCs w:val="22"/>
        </w:rPr>
        <w:t>’</w:t>
      </w:r>
      <w:r w:rsidR="0058471F" w:rsidRPr="00034338">
        <w:rPr>
          <w:rFonts w:ascii="Arial" w:hAnsi="Arial" w:cs="Arial"/>
          <w:color w:val="000000"/>
          <w:szCs w:val="22"/>
        </w:rPr>
        <w:t xml:space="preserve"> and </w:t>
      </w:r>
      <w:r w:rsidR="00305C0F" w:rsidRPr="00034338">
        <w:rPr>
          <w:rFonts w:ascii="Arial" w:hAnsi="Arial" w:cs="Arial"/>
          <w:color w:val="000000"/>
          <w:szCs w:val="22"/>
        </w:rPr>
        <w:t>‘</w:t>
      </w:r>
      <w:r w:rsidR="0058471F" w:rsidRPr="00034338">
        <w:rPr>
          <w:rFonts w:ascii="Arial" w:hAnsi="Arial" w:cs="Arial"/>
          <w:color w:val="000000"/>
          <w:szCs w:val="22"/>
        </w:rPr>
        <w:t>homes</w:t>
      </w:r>
      <w:r w:rsidR="00305C0F" w:rsidRPr="00034338">
        <w:rPr>
          <w:rFonts w:ascii="Arial" w:hAnsi="Arial" w:cs="Arial"/>
          <w:color w:val="000000"/>
          <w:szCs w:val="22"/>
        </w:rPr>
        <w:t>’</w:t>
      </w:r>
      <w:r w:rsidR="0058471F" w:rsidRPr="00034338">
        <w:rPr>
          <w:rFonts w:ascii="Arial" w:hAnsi="Arial" w:cs="Arial"/>
          <w:color w:val="000000"/>
          <w:szCs w:val="22"/>
        </w:rPr>
        <w:t xml:space="preserve"> coming out as top priorities.</w:t>
      </w:r>
      <w:r w:rsidR="0058471F" w:rsidRPr="00034338">
        <w:rPr>
          <w:rFonts w:ascii="Arial" w:hAnsi="Arial" w:cs="Arial"/>
          <w:szCs w:val="22"/>
          <w:lang w:val="en-US"/>
        </w:rPr>
        <w:br/>
      </w:r>
    </w:p>
    <w:p w14:paraId="2CDF3870" w14:textId="77777777" w:rsidR="00BA45F7" w:rsidRPr="00034338" w:rsidRDefault="00BA45F7" w:rsidP="007A11F1">
      <w:pPr>
        <w:pStyle w:val="MainText"/>
        <w:spacing w:line="240" w:lineRule="auto"/>
        <w:rPr>
          <w:rFonts w:ascii="Arial" w:hAnsi="Arial" w:cs="Arial"/>
          <w:szCs w:val="22"/>
        </w:rPr>
      </w:pPr>
    </w:p>
    <w:p w14:paraId="2CDF3871" w14:textId="77777777" w:rsidR="00982B41" w:rsidRPr="00034338" w:rsidRDefault="0099201F" w:rsidP="00616012">
      <w:pPr>
        <w:pStyle w:val="MainText"/>
        <w:spacing w:line="240" w:lineRule="auto"/>
        <w:ind w:left="567" w:hanging="567"/>
        <w:rPr>
          <w:rFonts w:ascii="Arial" w:hAnsi="Arial" w:cs="Arial"/>
          <w:b/>
          <w:szCs w:val="22"/>
        </w:rPr>
      </w:pPr>
      <w:r w:rsidRPr="00034338">
        <w:rPr>
          <w:rFonts w:ascii="Arial" w:hAnsi="Arial" w:cs="Arial"/>
          <w:b/>
          <w:szCs w:val="22"/>
        </w:rPr>
        <w:t>Delegate feedback</w:t>
      </w:r>
    </w:p>
    <w:p w14:paraId="2CDF3872" w14:textId="77777777" w:rsidR="00BA45F7" w:rsidRPr="00034338" w:rsidRDefault="00BA45F7" w:rsidP="00616012">
      <w:pPr>
        <w:pStyle w:val="MainText"/>
        <w:spacing w:line="240" w:lineRule="auto"/>
        <w:ind w:left="567" w:hanging="567"/>
        <w:rPr>
          <w:rFonts w:ascii="Arial" w:hAnsi="Arial" w:cs="Arial"/>
          <w:b/>
          <w:szCs w:val="22"/>
        </w:rPr>
      </w:pPr>
    </w:p>
    <w:p w14:paraId="2CDF3873" w14:textId="77777777" w:rsidR="00616012" w:rsidRPr="00034338" w:rsidRDefault="004B15AF" w:rsidP="007A11F1">
      <w:pPr>
        <w:pStyle w:val="MainText"/>
        <w:spacing w:line="240" w:lineRule="auto"/>
        <w:rPr>
          <w:rFonts w:ascii="Arial" w:hAnsi="Arial" w:cs="Arial"/>
          <w:szCs w:val="22"/>
        </w:rPr>
      </w:pPr>
      <w:r>
        <w:rPr>
          <w:rFonts w:ascii="Arial" w:hAnsi="Arial" w:cs="Arial"/>
          <w:szCs w:val="22"/>
        </w:rPr>
        <w:t>10.</w:t>
      </w:r>
      <w:r>
        <w:rPr>
          <w:rFonts w:ascii="Arial" w:hAnsi="Arial" w:cs="Arial"/>
          <w:szCs w:val="22"/>
        </w:rPr>
        <w:tab/>
      </w:r>
      <w:r w:rsidR="00882938" w:rsidRPr="00034338">
        <w:rPr>
          <w:rFonts w:ascii="Arial" w:hAnsi="Arial" w:cs="Arial"/>
          <w:szCs w:val="22"/>
        </w:rPr>
        <w:t>Delegate</w:t>
      </w:r>
      <w:r w:rsidR="00326A74" w:rsidRPr="00034338">
        <w:rPr>
          <w:rFonts w:ascii="Arial" w:hAnsi="Arial" w:cs="Arial"/>
          <w:szCs w:val="22"/>
        </w:rPr>
        <w:t xml:space="preserve"> feedback shows the following</w:t>
      </w:r>
      <w:r w:rsidR="006E0579" w:rsidRPr="00034338">
        <w:rPr>
          <w:rFonts w:ascii="Arial" w:hAnsi="Arial" w:cs="Arial"/>
          <w:szCs w:val="22"/>
        </w:rPr>
        <w:t>:</w:t>
      </w:r>
    </w:p>
    <w:p w14:paraId="2CDF3874" w14:textId="77777777" w:rsidR="00BA45F7" w:rsidRPr="00034338" w:rsidRDefault="00BA45F7" w:rsidP="007A11F1">
      <w:pPr>
        <w:pStyle w:val="MainText"/>
        <w:spacing w:line="240" w:lineRule="auto"/>
        <w:rPr>
          <w:rFonts w:ascii="Arial" w:hAnsi="Arial" w:cs="Arial"/>
          <w:szCs w:val="22"/>
        </w:rPr>
      </w:pPr>
    </w:p>
    <w:p w14:paraId="2CDF3875" w14:textId="77777777" w:rsidR="00616012" w:rsidRPr="00034338" w:rsidRDefault="004B15AF" w:rsidP="00BA45F7">
      <w:pPr>
        <w:pStyle w:val="MainText"/>
        <w:spacing w:line="240" w:lineRule="auto"/>
        <w:rPr>
          <w:rFonts w:ascii="Arial" w:hAnsi="Arial" w:cs="Arial"/>
          <w:szCs w:val="22"/>
        </w:rPr>
      </w:pPr>
      <w:r>
        <w:rPr>
          <w:rFonts w:ascii="Arial" w:hAnsi="Arial" w:cs="Arial"/>
          <w:szCs w:val="22"/>
        </w:rPr>
        <w:tab/>
      </w:r>
      <w:r w:rsidR="00285070" w:rsidRPr="00034338">
        <w:rPr>
          <w:rFonts w:ascii="Arial" w:hAnsi="Arial" w:cs="Arial"/>
          <w:szCs w:val="22"/>
        </w:rPr>
        <w:t>80</w:t>
      </w:r>
      <w:r w:rsidR="00326A74" w:rsidRPr="00034338">
        <w:rPr>
          <w:rFonts w:ascii="Arial" w:hAnsi="Arial" w:cs="Arial"/>
          <w:szCs w:val="22"/>
        </w:rPr>
        <w:t>% of delegates were very or fairly satisfied with this year’s conference</w:t>
      </w:r>
      <w:r w:rsidR="00616012" w:rsidRPr="00034338">
        <w:rPr>
          <w:rFonts w:ascii="Arial" w:hAnsi="Arial" w:cs="Arial"/>
          <w:szCs w:val="22"/>
        </w:rPr>
        <w:t>.</w:t>
      </w:r>
      <w:r w:rsidR="00C36DD9" w:rsidRPr="00034338">
        <w:rPr>
          <w:rFonts w:ascii="Arial" w:hAnsi="Arial" w:cs="Arial"/>
          <w:szCs w:val="22"/>
        </w:rPr>
        <w:t xml:space="preserve"> </w:t>
      </w:r>
    </w:p>
    <w:p w14:paraId="2CDF3876" w14:textId="77777777" w:rsidR="00616012" w:rsidRPr="00034338" w:rsidRDefault="004B15AF" w:rsidP="00BA45F7">
      <w:pPr>
        <w:pStyle w:val="MainText"/>
        <w:spacing w:line="240" w:lineRule="auto"/>
        <w:rPr>
          <w:rFonts w:ascii="Arial" w:hAnsi="Arial" w:cs="Arial"/>
          <w:szCs w:val="22"/>
        </w:rPr>
      </w:pPr>
      <w:r>
        <w:rPr>
          <w:rFonts w:ascii="Arial" w:hAnsi="Arial" w:cs="Arial"/>
          <w:szCs w:val="22"/>
        </w:rPr>
        <w:lastRenderedPageBreak/>
        <w:tab/>
      </w:r>
      <w:r w:rsidR="00C36DD9" w:rsidRPr="00034338">
        <w:rPr>
          <w:rFonts w:ascii="Arial" w:hAnsi="Arial" w:cs="Arial"/>
          <w:szCs w:val="22"/>
        </w:rPr>
        <w:t>R</w:t>
      </w:r>
      <w:r w:rsidR="00326A74" w:rsidRPr="00034338">
        <w:rPr>
          <w:rFonts w:ascii="Arial" w:hAnsi="Arial" w:cs="Arial"/>
          <w:szCs w:val="22"/>
        </w:rPr>
        <w:t xml:space="preserve">esponses were received from </w:t>
      </w:r>
      <w:r w:rsidR="00285070" w:rsidRPr="00034338">
        <w:rPr>
          <w:rFonts w:ascii="Arial" w:hAnsi="Arial" w:cs="Arial"/>
          <w:szCs w:val="22"/>
        </w:rPr>
        <w:t>6</w:t>
      </w:r>
      <w:r w:rsidR="00882938" w:rsidRPr="00034338">
        <w:rPr>
          <w:rFonts w:ascii="Arial" w:hAnsi="Arial" w:cs="Arial"/>
          <w:szCs w:val="22"/>
        </w:rPr>
        <w:t>2</w:t>
      </w:r>
      <w:r w:rsidR="00326A74" w:rsidRPr="00034338">
        <w:rPr>
          <w:rFonts w:ascii="Arial" w:hAnsi="Arial" w:cs="Arial"/>
          <w:szCs w:val="22"/>
        </w:rPr>
        <w:t xml:space="preserve">% members, </w:t>
      </w:r>
      <w:r w:rsidR="00C36DD9" w:rsidRPr="00034338">
        <w:rPr>
          <w:rFonts w:ascii="Arial" w:hAnsi="Arial" w:cs="Arial"/>
          <w:szCs w:val="22"/>
        </w:rPr>
        <w:t>2</w:t>
      </w:r>
      <w:r w:rsidR="00882938" w:rsidRPr="00034338">
        <w:rPr>
          <w:rFonts w:ascii="Arial" w:hAnsi="Arial" w:cs="Arial"/>
          <w:szCs w:val="22"/>
        </w:rPr>
        <w:t>6</w:t>
      </w:r>
      <w:r w:rsidR="00326A74" w:rsidRPr="00034338">
        <w:rPr>
          <w:rFonts w:ascii="Arial" w:hAnsi="Arial" w:cs="Arial"/>
          <w:szCs w:val="22"/>
        </w:rPr>
        <w:t xml:space="preserve">% officers, </w:t>
      </w:r>
      <w:proofErr w:type="gramStart"/>
      <w:r w:rsidR="00285070" w:rsidRPr="00034338">
        <w:rPr>
          <w:rFonts w:ascii="Arial" w:hAnsi="Arial" w:cs="Arial"/>
          <w:szCs w:val="22"/>
        </w:rPr>
        <w:t>1</w:t>
      </w:r>
      <w:r w:rsidR="00882938" w:rsidRPr="00034338">
        <w:rPr>
          <w:rFonts w:ascii="Arial" w:hAnsi="Arial" w:cs="Arial"/>
          <w:szCs w:val="22"/>
        </w:rPr>
        <w:t>2</w:t>
      </w:r>
      <w:proofErr w:type="gramEnd"/>
      <w:r w:rsidR="00326A74" w:rsidRPr="00034338">
        <w:rPr>
          <w:rFonts w:ascii="Arial" w:hAnsi="Arial" w:cs="Arial"/>
          <w:szCs w:val="22"/>
        </w:rPr>
        <w:t>% other</w:t>
      </w:r>
      <w:r w:rsidR="00616012" w:rsidRPr="00034338">
        <w:rPr>
          <w:rFonts w:ascii="Arial" w:hAnsi="Arial" w:cs="Arial"/>
          <w:szCs w:val="22"/>
        </w:rPr>
        <w:t>.</w:t>
      </w:r>
      <w:r w:rsidR="00326A74" w:rsidRPr="00034338">
        <w:rPr>
          <w:rFonts w:ascii="Arial" w:hAnsi="Arial" w:cs="Arial"/>
          <w:szCs w:val="22"/>
        </w:rPr>
        <w:t xml:space="preserve"> </w:t>
      </w:r>
    </w:p>
    <w:p w14:paraId="2CDF3877" w14:textId="77777777" w:rsidR="00326A74" w:rsidRPr="00034338" w:rsidRDefault="004B15AF" w:rsidP="00BA45F7">
      <w:pPr>
        <w:pStyle w:val="MainText"/>
        <w:spacing w:line="240" w:lineRule="auto"/>
        <w:rPr>
          <w:rFonts w:ascii="Arial" w:hAnsi="Arial" w:cs="Arial"/>
          <w:szCs w:val="22"/>
        </w:rPr>
      </w:pPr>
      <w:r>
        <w:rPr>
          <w:rFonts w:ascii="Arial" w:hAnsi="Arial" w:cs="Arial"/>
          <w:szCs w:val="22"/>
        </w:rPr>
        <w:tab/>
      </w:r>
      <w:r w:rsidR="00326A74" w:rsidRPr="00034338">
        <w:rPr>
          <w:rFonts w:ascii="Arial" w:hAnsi="Arial" w:cs="Arial"/>
          <w:szCs w:val="22"/>
        </w:rPr>
        <w:t>7</w:t>
      </w:r>
      <w:r w:rsidR="00882938" w:rsidRPr="00034338">
        <w:rPr>
          <w:rFonts w:ascii="Arial" w:hAnsi="Arial" w:cs="Arial"/>
          <w:szCs w:val="22"/>
        </w:rPr>
        <w:t>5</w:t>
      </w:r>
      <w:r w:rsidR="00326A74" w:rsidRPr="00034338">
        <w:rPr>
          <w:rFonts w:ascii="Arial" w:hAnsi="Arial" w:cs="Arial"/>
          <w:szCs w:val="22"/>
        </w:rPr>
        <w:t xml:space="preserve">% of </w:t>
      </w:r>
      <w:r w:rsidR="00315145" w:rsidRPr="00034338">
        <w:rPr>
          <w:rFonts w:ascii="Arial" w:hAnsi="Arial" w:cs="Arial"/>
          <w:szCs w:val="22"/>
        </w:rPr>
        <w:t>those who responded</w:t>
      </w:r>
      <w:r w:rsidR="00326A74" w:rsidRPr="00034338">
        <w:rPr>
          <w:rFonts w:ascii="Arial" w:hAnsi="Arial" w:cs="Arial"/>
          <w:szCs w:val="22"/>
        </w:rPr>
        <w:t xml:space="preserve"> had attended the LGA conference in the past. </w:t>
      </w:r>
      <w:r w:rsidR="005B38E0" w:rsidRPr="00034338">
        <w:rPr>
          <w:rFonts w:ascii="Arial" w:hAnsi="Arial" w:cs="Arial"/>
          <w:szCs w:val="22"/>
        </w:rPr>
        <w:t xml:space="preserve">These </w:t>
      </w:r>
      <w:r>
        <w:rPr>
          <w:rFonts w:ascii="Arial" w:hAnsi="Arial" w:cs="Arial"/>
          <w:szCs w:val="22"/>
        </w:rPr>
        <w:tab/>
      </w:r>
      <w:r w:rsidR="005B38E0" w:rsidRPr="00034338">
        <w:rPr>
          <w:rFonts w:ascii="Arial" w:hAnsi="Arial" w:cs="Arial"/>
          <w:szCs w:val="22"/>
        </w:rPr>
        <w:t xml:space="preserve">figures are comparable with previous year’s responses. </w:t>
      </w:r>
      <w:r w:rsidR="00616012" w:rsidRPr="00034338">
        <w:rPr>
          <w:rFonts w:ascii="Arial" w:hAnsi="Arial" w:cs="Arial"/>
          <w:szCs w:val="22"/>
        </w:rPr>
        <w:br/>
      </w:r>
      <w:r w:rsidR="007A11F1" w:rsidRPr="00034338">
        <w:rPr>
          <w:rFonts w:ascii="Arial" w:hAnsi="Arial" w:cs="Arial"/>
          <w:szCs w:val="22"/>
        </w:rPr>
        <w:br/>
      </w:r>
      <w:r w:rsidR="00326A74" w:rsidRPr="00034338">
        <w:rPr>
          <w:rFonts w:ascii="Arial" w:hAnsi="Arial" w:cs="Arial"/>
          <w:szCs w:val="22"/>
        </w:rPr>
        <w:t>Reasons for returning include:</w:t>
      </w:r>
    </w:p>
    <w:p w14:paraId="2CDF3878" w14:textId="77777777" w:rsidR="00416FDC" w:rsidRPr="00034338" w:rsidRDefault="00416FDC" w:rsidP="00BA45F7">
      <w:pPr>
        <w:pStyle w:val="ListParagraph"/>
        <w:numPr>
          <w:ilvl w:val="3"/>
          <w:numId w:val="40"/>
        </w:numPr>
        <w:tabs>
          <w:tab w:val="clear" w:pos="1800"/>
        </w:tabs>
        <w:ind w:left="851" w:hanging="425"/>
        <w:rPr>
          <w:rFonts w:ascii="Arial" w:hAnsi="Arial" w:cs="Arial"/>
          <w:i/>
          <w:color w:val="000000"/>
        </w:rPr>
      </w:pPr>
      <w:r w:rsidRPr="00034338">
        <w:rPr>
          <w:rFonts w:ascii="Arial" w:hAnsi="Arial" w:cs="Arial"/>
          <w:i/>
          <w:color w:val="000000"/>
        </w:rPr>
        <w:t>Keep up to date on issues facing local government</w:t>
      </w:r>
    </w:p>
    <w:p w14:paraId="2CDF3879" w14:textId="77777777" w:rsidR="00416FDC" w:rsidRPr="00034338" w:rsidRDefault="00416FDC" w:rsidP="00BA45F7">
      <w:pPr>
        <w:pStyle w:val="ListParagraph"/>
        <w:numPr>
          <w:ilvl w:val="3"/>
          <w:numId w:val="40"/>
        </w:numPr>
        <w:tabs>
          <w:tab w:val="clear" w:pos="1800"/>
        </w:tabs>
        <w:ind w:left="851" w:hanging="425"/>
        <w:rPr>
          <w:rFonts w:ascii="Arial" w:hAnsi="Arial" w:cs="Arial"/>
          <w:i/>
          <w:color w:val="000000"/>
        </w:rPr>
      </w:pPr>
      <w:r w:rsidRPr="00034338">
        <w:rPr>
          <w:rFonts w:ascii="Arial" w:hAnsi="Arial" w:cs="Arial"/>
          <w:i/>
          <w:color w:val="000000"/>
        </w:rPr>
        <w:t>It's the most important sector conference</w:t>
      </w:r>
    </w:p>
    <w:p w14:paraId="2CDF387A" w14:textId="77777777" w:rsidR="00416FDC" w:rsidRPr="00034338" w:rsidRDefault="00416FDC" w:rsidP="00BA45F7">
      <w:pPr>
        <w:pStyle w:val="ListParagraph"/>
        <w:numPr>
          <w:ilvl w:val="3"/>
          <w:numId w:val="40"/>
        </w:numPr>
        <w:tabs>
          <w:tab w:val="clear" w:pos="1800"/>
        </w:tabs>
        <w:ind w:left="851" w:hanging="425"/>
        <w:rPr>
          <w:rFonts w:ascii="Arial" w:hAnsi="Arial" w:cs="Arial"/>
          <w:i/>
          <w:color w:val="000000"/>
        </w:rPr>
      </w:pPr>
      <w:r w:rsidRPr="00034338">
        <w:rPr>
          <w:rFonts w:ascii="Arial" w:hAnsi="Arial" w:cs="Arial"/>
          <w:i/>
          <w:color w:val="000000"/>
        </w:rPr>
        <w:t>Networking, contributing to debates and discussions, fringe meetings and hearing relevant speakers on current issues</w:t>
      </w:r>
    </w:p>
    <w:p w14:paraId="2CDF387B" w14:textId="77777777" w:rsidR="00416FDC" w:rsidRPr="00034338" w:rsidRDefault="00416FDC" w:rsidP="00BA45F7">
      <w:pPr>
        <w:pStyle w:val="ListParagraph"/>
        <w:numPr>
          <w:ilvl w:val="3"/>
          <w:numId w:val="40"/>
        </w:numPr>
        <w:tabs>
          <w:tab w:val="clear" w:pos="1800"/>
        </w:tabs>
        <w:ind w:left="851" w:hanging="425"/>
        <w:rPr>
          <w:rFonts w:ascii="Arial" w:hAnsi="Arial" w:cs="Arial"/>
          <w:i/>
          <w:color w:val="000000"/>
        </w:rPr>
      </w:pPr>
      <w:r w:rsidRPr="00034338">
        <w:rPr>
          <w:rFonts w:ascii="Arial" w:hAnsi="Arial" w:cs="Arial"/>
          <w:i/>
          <w:color w:val="000000"/>
        </w:rPr>
        <w:t xml:space="preserve">Important way to keep in touch with new policies, networking </w:t>
      </w:r>
      <w:proofErr w:type="spellStart"/>
      <w:r w:rsidRPr="00034338">
        <w:rPr>
          <w:rFonts w:ascii="Arial" w:hAnsi="Arial" w:cs="Arial"/>
          <w:i/>
          <w:color w:val="000000"/>
        </w:rPr>
        <w:t>etc</w:t>
      </w:r>
      <w:proofErr w:type="spellEnd"/>
    </w:p>
    <w:p w14:paraId="2CDF387C" w14:textId="77777777" w:rsidR="00416FDC" w:rsidRPr="00034338" w:rsidRDefault="00416FDC" w:rsidP="00BA45F7">
      <w:pPr>
        <w:pStyle w:val="ListParagraph"/>
        <w:numPr>
          <w:ilvl w:val="3"/>
          <w:numId w:val="40"/>
        </w:numPr>
        <w:tabs>
          <w:tab w:val="clear" w:pos="1800"/>
        </w:tabs>
        <w:ind w:left="851" w:hanging="425"/>
        <w:rPr>
          <w:rFonts w:ascii="Arial" w:hAnsi="Arial" w:cs="Arial"/>
          <w:i/>
          <w:color w:val="000000"/>
        </w:rPr>
      </w:pPr>
      <w:r w:rsidRPr="00034338">
        <w:rPr>
          <w:rFonts w:ascii="Arial" w:hAnsi="Arial" w:cs="Arial"/>
          <w:i/>
          <w:color w:val="000000"/>
        </w:rPr>
        <w:t>The chance to meet, talk and discuss LA experiences with others. It provides the opportunity to learn and share and also to see and talk to the exhibitors.</w:t>
      </w:r>
    </w:p>
    <w:p w14:paraId="2CDF387D" w14:textId="77777777" w:rsidR="00416FDC" w:rsidRPr="00034338" w:rsidRDefault="00416FDC" w:rsidP="00BA45F7">
      <w:pPr>
        <w:pStyle w:val="ListParagraph"/>
        <w:numPr>
          <w:ilvl w:val="3"/>
          <w:numId w:val="40"/>
        </w:numPr>
        <w:tabs>
          <w:tab w:val="clear" w:pos="1800"/>
        </w:tabs>
        <w:ind w:left="851" w:hanging="425"/>
        <w:rPr>
          <w:rFonts w:ascii="Arial" w:hAnsi="Arial" w:cs="Arial"/>
          <w:i/>
          <w:color w:val="000000"/>
        </w:rPr>
      </w:pPr>
      <w:r w:rsidRPr="00034338">
        <w:rPr>
          <w:rFonts w:ascii="Arial" w:hAnsi="Arial" w:cs="Arial"/>
          <w:i/>
          <w:color w:val="000000"/>
        </w:rPr>
        <w:t xml:space="preserve">To meet colleagues; </w:t>
      </w:r>
      <w:proofErr w:type="gramStart"/>
      <w:r w:rsidRPr="00034338">
        <w:rPr>
          <w:rFonts w:ascii="Arial" w:hAnsi="Arial" w:cs="Arial"/>
          <w:i/>
          <w:color w:val="000000"/>
        </w:rPr>
        <w:t>To</w:t>
      </w:r>
      <w:proofErr w:type="gramEnd"/>
      <w:r w:rsidRPr="00034338">
        <w:rPr>
          <w:rFonts w:ascii="Arial" w:hAnsi="Arial" w:cs="Arial"/>
          <w:i/>
          <w:color w:val="000000"/>
        </w:rPr>
        <w:t xml:space="preserve"> discuss innovations in the sector; to learn from others; to get a view of the overall view from the sector.</w:t>
      </w:r>
    </w:p>
    <w:p w14:paraId="2CDF387E" w14:textId="77777777" w:rsidR="00416FDC" w:rsidRPr="00034338" w:rsidRDefault="00416FDC" w:rsidP="00BA45F7">
      <w:pPr>
        <w:pStyle w:val="ListParagraph"/>
        <w:numPr>
          <w:ilvl w:val="3"/>
          <w:numId w:val="40"/>
        </w:numPr>
        <w:tabs>
          <w:tab w:val="clear" w:pos="1800"/>
        </w:tabs>
        <w:ind w:left="851" w:hanging="425"/>
        <w:rPr>
          <w:rFonts w:ascii="Arial" w:hAnsi="Arial" w:cs="Arial"/>
          <w:i/>
          <w:color w:val="000000"/>
        </w:rPr>
      </w:pPr>
      <w:r w:rsidRPr="00034338">
        <w:rPr>
          <w:rFonts w:ascii="Arial" w:hAnsi="Arial" w:cs="Arial"/>
          <w:i/>
          <w:color w:val="000000"/>
        </w:rPr>
        <w:t>Always a lot to learn; good to keep up to date with emerging agendas and to hear key speakers first hand; opportunity to network with other councillors across the UK, from my own and other parties.</w:t>
      </w:r>
    </w:p>
    <w:p w14:paraId="2CDF387F" w14:textId="77777777" w:rsidR="00416FDC" w:rsidRPr="00034338" w:rsidRDefault="00416FDC" w:rsidP="00BA45F7">
      <w:pPr>
        <w:pStyle w:val="ListParagraph"/>
        <w:numPr>
          <w:ilvl w:val="3"/>
          <w:numId w:val="40"/>
        </w:numPr>
        <w:tabs>
          <w:tab w:val="clear" w:pos="1800"/>
        </w:tabs>
        <w:ind w:left="851" w:hanging="425"/>
        <w:rPr>
          <w:rFonts w:ascii="Arial" w:hAnsi="Arial" w:cs="Arial"/>
          <w:i/>
          <w:color w:val="000000"/>
        </w:rPr>
      </w:pPr>
      <w:r w:rsidRPr="00034338">
        <w:rPr>
          <w:rFonts w:ascii="Arial" w:hAnsi="Arial" w:cs="Arial"/>
          <w:i/>
          <w:color w:val="000000"/>
        </w:rPr>
        <w:t>Provides interesting, topical and relevant content on current issues. Good opportunity for networking and collecting information.</w:t>
      </w:r>
    </w:p>
    <w:p w14:paraId="2CDF3880" w14:textId="77777777" w:rsidR="00616012" w:rsidRPr="00034338" w:rsidRDefault="00616012" w:rsidP="00BA45F7">
      <w:pPr>
        <w:ind w:left="851" w:hanging="425"/>
        <w:jc w:val="both"/>
        <w:rPr>
          <w:rFonts w:ascii="Arial" w:hAnsi="Arial" w:cs="Arial"/>
          <w:szCs w:val="22"/>
        </w:rPr>
      </w:pPr>
    </w:p>
    <w:p w14:paraId="2CDF3881" w14:textId="77777777" w:rsidR="006A2F7D" w:rsidRPr="00034338" w:rsidRDefault="006A2F7D" w:rsidP="007A11F1">
      <w:pPr>
        <w:jc w:val="both"/>
        <w:rPr>
          <w:rFonts w:ascii="Arial" w:hAnsi="Arial" w:cs="Arial"/>
          <w:szCs w:val="22"/>
        </w:rPr>
      </w:pPr>
      <w:r w:rsidRPr="00034338">
        <w:rPr>
          <w:rFonts w:ascii="Arial" w:hAnsi="Arial" w:cs="Arial"/>
          <w:szCs w:val="22"/>
        </w:rPr>
        <w:t>The main headlines are:</w:t>
      </w:r>
    </w:p>
    <w:p w14:paraId="2CDF3882" w14:textId="77777777" w:rsidR="006A2F7D" w:rsidRPr="00034338" w:rsidRDefault="006A2F7D" w:rsidP="006A2F7D">
      <w:pPr>
        <w:jc w:val="both"/>
        <w:rPr>
          <w:rFonts w:ascii="Arial" w:hAnsi="Arial" w:cs="Arial"/>
          <w:szCs w:val="22"/>
        </w:rPr>
      </w:pPr>
    </w:p>
    <w:p w14:paraId="2CDF3883" w14:textId="77777777" w:rsidR="006A2F7D" w:rsidRPr="00034338" w:rsidRDefault="006A2F7D" w:rsidP="006A2F7D">
      <w:pPr>
        <w:jc w:val="both"/>
        <w:rPr>
          <w:rFonts w:ascii="Arial" w:hAnsi="Arial" w:cs="Arial"/>
          <w:szCs w:val="22"/>
        </w:rPr>
      </w:pPr>
      <w:r w:rsidRPr="00034338">
        <w:rPr>
          <w:rFonts w:ascii="Arial" w:hAnsi="Arial" w:cs="Arial"/>
          <w:b/>
          <w:szCs w:val="22"/>
        </w:rPr>
        <w:t xml:space="preserve">Reason for attending (very or fairly important) </w:t>
      </w:r>
    </w:p>
    <w:tbl>
      <w:tblPr>
        <w:tblStyle w:val="TableGrid"/>
        <w:tblW w:w="0" w:type="auto"/>
        <w:tblLook w:val="01E0" w:firstRow="1" w:lastRow="1" w:firstColumn="1" w:lastColumn="1" w:noHBand="0" w:noVBand="0"/>
      </w:tblPr>
      <w:tblGrid>
        <w:gridCol w:w="6487"/>
        <w:gridCol w:w="1985"/>
      </w:tblGrid>
      <w:tr w:rsidR="006A2F7D" w:rsidRPr="00034338" w14:paraId="2CDF3886" w14:textId="77777777" w:rsidTr="005F2B1E">
        <w:tc>
          <w:tcPr>
            <w:tcW w:w="6487" w:type="dxa"/>
          </w:tcPr>
          <w:p w14:paraId="2CDF3884" w14:textId="77777777" w:rsidR="006A2F7D" w:rsidRPr="00034338" w:rsidRDefault="006A2F7D" w:rsidP="005F2B1E">
            <w:pPr>
              <w:jc w:val="both"/>
              <w:rPr>
                <w:rFonts w:ascii="Arial" w:hAnsi="Arial" w:cs="Arial"/>
                <w:szCs w:val="22"/>
              </w:rPr>
            </w:pPr>
            <w:r w:rsidRPr="00034338">
              <w:rPr>
                <w:rFonts w:ascii="Arial" w:hAnsi="Arial" w:cs="Arial"/>
                <w:szCs w:val="22"/>
              </w:rPr>
              <w:t>To hear about current issues in local government</w:t>
            </w:r>
          </w:p>
        </w:tc>
        <w:tc>
          <w:tcPr>
            <w:tcW w:w="1985" w:type="dxa"/>
          </w:tcPr>
          <w:p w14:paraId="2CDF3885" w14:textId="77777777" w:rsidR="006A2F7D" w:rsidRPr="00034338" w:rsidRDefault="006A2F7D" w:rsidP="005F2B1E">
            <w:pPr>
              <w:jc w:val="right"/>
              <w:rPr>
                <w:rFonts w:ascii="Arial" w:hAnsi="Arial" w:cs="Arial"/>
                <w:szCs w:val="22"/>
              </w:rPr>
            </w:pPr>
            <w:r w:rsidRPr="00034338">
              <w:rPr>
                <w:rFonts w:ascii="Arial" w:hAnsi="Arial" w:cs="Arial"/>
                <w:szCs w:val="22"/>
              </w:rPr>
              <w:t>98.3%</w:t>
            </w:r>
          </w:p>
        </w:tc>
      </w:tr>
      <w:tr w:rsidR="006A2F7D" w:rsidRPr="00034338" w14:paraId="2CDF3889" w14:textId="77777777" w:rsidTr="005F2B1E">
        <w:tc>
          <w:tcPr>
            <w:tcW w:w="6487" w:type="dxa"/>
          </w:tcPr>
          <w:p w14:paraId="2CDF3887" w14:textId="77777777" w:rsidR="006A2F7D" w:rsidRPr="00034338" w:rsidRDefault="006A2F7D" w:rsidP="005F2B1E">
            <w:pPr>
              <w:jc w:val="both"/>
              <w:rPr>
                <w:rFonts w:ascii="Arial" w:hAnsi="Arial" w:cs="Arial"/>
                <w:szCs w:val="22"/>
              </w:rPr>
            </w:pPr>
            <w:r w:rsidRPr="00034338">
              <w:rPr>
                <w:rFonts w:ascii="Arial" w:hAnsi="Arial" w:cs="Arial"/>
                <w:szCs w:val="22"/>
              </w:rPr>
              <w:t>To share experiences with other local authorities</w:t>
            </w:r>
          </w:p>
        </w:tc>
        <w:tc>
          <w:tcPr>
            <w:tcW w:w="1985" w:type="dxa"/>
          </w:tcPr>
          <w:p w14:paraId="2CDF3888" w14:textId="77777777" w:rsidR="006A2F7D" w:rsidRPr="00034338" w:rsidRDefault="006A2F7D" w:rsidP="005F2B1E">
            <w:pPr>
              <w:jc w:val="right"/>
              <w:rPr>
                <w:rFonts w:ascii="Arial" w:hAnsi="Arial" w:cs="Arial"/>
                <w:szCs w:val="22"/>
              </w:rPr>
            </w:pPr>
            <w:r w:rsidRPr="00034338">
              <w:rPr>
                <w:rFonts w:ascii="Arial" w:hAnsi="Arial" w:cs="Arial"/>
                <w:szCs w:val="22"/>
              </w:rPr>
              <w:t>89.9%</w:t>
            </w:r>
          </w:p>
        </w:tc>
      </w:tr>
      <w:tr w:rsidR="006A2F7D" w:rsidRPr="00034338" w14:paraId="2CDF388C" w14:textId="77777777" w:rsidTr="005F2B1E">
        <w:tc>
          <w:tcPr>
            <w:tcW w:w="6487" w:type="dxa"/>
          </w:tcPr>
          <w:p w14:paraId="2CDF388A" w14:textId="77777777" w:rsidR="006A2F7D" w:rsidRPr="00034338" w:rsidRDefault="006A2F7D" w:rsidP="005F2B1E">
            <w:pPr>
              <w:jc w:val="both"/>
              <w:rPr>
                <w:rFonts w:ascii="Arial" w:hAnsi="Arial" w:cs="Arial"/>
                <w:szCs w:val="22"/>
              </w:rPr>
            </w:pPr>
            <w:r w:rsidRPr="00034338">
              <w:rPr>
                <w:rFonts w:ascii="Arial" w:hAnsi="Arial" w:cs="Arial"/>
                <w:szCs w:val="22"/>
              </w:rPr>
              <w:t>Quality of speakers and presentations</w:t>
            </w:r>
          </w:p>
        </w:tc>
        <w:tc>
          <w:tcPr>
            <w:tcW w:w="1985" w:type="dxa"/>
          </w:tcPr>
          <w:p w14:paraId="2CDF388B" w14:textId="77777777" w:rsidR="006A2F7D" w:rsidRPr="00034338" w:rsidRDefault="006A2F7D" w:rsidP="005F2B1E">
            <w:pPr>
              <w:jc w:val="right"/>
              <w:rPr>
                <w:rFonts w:ascii="Arial" w:hAnsi="Arial" w:cs="Arial"/>
                <w:szCs w:val="22"/>
              </w:rPr>
            </w:pPr>
            <w:r w:rsidRPr="00034338">
              <w:rPr>
                <w:rFonts w:ascii="Arial" w:hAnsi="Arial" w:cs="Arial"/>
                <w:szCs w:val="22"/>
              </w:rPr>
              <w:t>86.4%</w:t>
            </w:r>
          </w:p>
        </w:tc>
      </w:tr>
      <w:tr w:rsidR="006A2F7D" w:rsidRPr="00034338" w14:paraId="2CDF388F" w14:textId="77777777" w:rsidTr="005F2B1E">
        <w:tc>
          <w:tcPr>
            <w:tcW w:w="6487" w:type="dxa"/>
          </w:tcPr>
          <w:p w14:paraId="2CDF388D" w14:textId="77777777" w:rsidR="006A2F7D" w:rsidRPr="00034338" w:rsidRDefault="006A2F7D" w:rsidP="005F2B1E">
            <w:pPr>
              <w:jc w:val="both"/>
              <w:rPr>
                <w:rFonts w:ascii="Arial" w:hAnsi="Arial" w:cs="Arial"/>
                <w:szCs w:val="22"/>
              </w:rPr>
            </w:pPr>
            <w:r w:rsidRPr="00034338">
              <w:rPr>
                <w:rFonts w:ascii="Arial" w:hAnsi="Arial" w:cs="Arial"/>
                <w:szCs w:val="22"/>
              </w:rPr>
              <w:t>Networking</w:t>
            </w:r>
          </w:p>
        </w:tc>
        <w:tc>
          <w:tcPr>
            <w:tcW w:w="1985" w:type="dxa"/>
          </w:tcPr>
          <w:p w14:paraId="2CDF388E" w14:textId="77777777" w:rsidR="006A2F7D" w:rsidRPr="00034338" w:rsidRDefault="006A2F7D" w:rsidP="005F2B1E">
            <w:pPr>
              <w:jc w:val="right"/>
              <w:rPr>
                <w:rFonts w:ascii="Arial" w:hAnsi="Arial" w:cs="Arial"/>
                <w:szCs w:val="22"/>
              </w:rPr>
            </w:pPr>
            <w:r w:rsidRPr="00034338">
              <w:rPr>
                <w:rFonts w:ascii="Arial" w:hAnsi="Arial" w:cs="Arial"/>
                <w:szCs w:val="22"/>
              </w:rPr>
              <w:t>91.9%</w:t>
            </w:r>
          </w:p>
        </w:tc>
      </w:tr>
      <w:tr w:rsidR="006A2F7D" w:rsidRPr="00034338" w14:paraId="2CDF3892" w14:textId="77777777" w:rsidTr="005F2B1E">
        <w:tc>
          <w:tcPr>
            <w:tcW w:w="6487" w:type="dxa"/>
          </w:tcPr>
          <w:p w14:paraId="2CDF3890" w14:textId="77777777" w:rsidR="006A2F7D" w:rsidRPr="00034338" w:rsidRDefault="006A2F7D" w:rsidP="005F2B1E">
            <w:pPr>
              <w:jc w:val="both"/>
              <w:rPr>
                <w:rFonts w:ascii="Arial" w:hAnsi="Arial" w:cs="Arial"/>
                <w:szCs w:val="22"/>
              </w:rPr>
            </w:pPr>
            <w:r w:rsidRPr="00034338">
              <w:rPr>
                <w:rFonts w:ascii="Arial" w:hAnsi="Arial" w:cs="Arial"/>
                <w:szCs w:val="22"/>
              </w:rPr>
              <w:t>To hear high profile speakers</w:t>
            </w:r>
          </w:p>
        </w:tc>
        <w:tc>
          <w:tcPr>
            <w:tcW w:w="1985" w:type="dxa"/>
          </w:tcPr>
          <w:p w14:paraId="2CDF3891" w14:textId="77777777" w:rsidR="006A2F7D" w:rsidRPr="00034338" w:rsidRDefault="006A2F7D" w:rsidP="005F2B1E">
            <w:pPr>
              <w:jc w:val="right"/>
              <w:rPr>
                <w:rFonts w:ascii="Arial" w:hAnsi="Arial" w:cs="Arial"/>
                <w:szCs w:val="22"/>
              </w:rPr>
            </w:pPr>
            <w:r w:rsidRPr="00034338">
              <w:rPr>
                <w:rFonts w:ascii="Arial" w:hAnsi="Arial" w:cs="Arial"/>
                <w:szCs w:val="22"/>
              </w:rPr>
              <w:t>83.6%</w:t>
            </w:r>
          </w:p>
        </w:tc>
      </w:tr>
      <w:tr w:rsidR="006A2F7D" w:rsidRPr="00034338" w14:paraId="2CDF3895" w14:textId="77777777" w:rsidTr="005F2B1E">
        <w:tc>
          <w:tcPr>
            <w:tcW w:w="6487" w:type="dxa"/>
          </w:tcPr>
          <w:p w14:paraId="2CDF3893" w14:textId="77777777" w:rsidR="006A2F7D" w:rsidRPr="00034338" w:rsidRDefault="006A2F7D" w:rsidP="005F2B1E">
            <w:pPr>
              <w:jc w:val="both"/>
              <w:rPr>
                <w:rFonts w:ascii="Arial" w:hAnsi="Arial" w:cs="Arial"/>
                <w:szCs w:val="22"/>
              </w:rPr>
            </w:pPr>
            <w:r w:rsidRPr="00034338">
              <w:rPr>
                <w:rFonts w:ascii="Arial" w:hAnsi="Arial" w:cs="Arial"/>
                <w:szCs w:val="22"/>
              </w:rPr>
              <w:t>To debate issues of importance to local government</w:t>
            </w:r>
          </w:p>
        </w:tc>
        <w:tc>
          <w:tcPr>
            <w:tcW w:w="1985" w:type="dxa"/>
          </w:tcPr>
          <w:p w14:paraId="2CDF3894" w14:textId="77777777" w:rsidR="006A2F7D" w:rsidRPr="00034338" w:rsidRDefault="006A2F7D" w:rsidP="005F2B1E">
            <w:pPr>
              <w:jc w:val="right"/>
              <w:rPr>
                <w:rFonts w:ascii="Arial" w:hAnsi="Arial" w:cs="Arial"/>
                <w:szCs w:val="22"/>
              </w:rPr>
            </w:pPr>
            <w:r w:rsidRPr="00034338">
              <w:rPr>
                <w:rFonts w:ascii="Arial" w:hAnsi="Arial" w:cs="Arial"/>
                <w:szCs w:val="22"/>
              </w:rPr>
              <w:t>90.6%</w:t>
            </w:r>
          </w:p>
        </w:tc>
      </w:tr>
      <w:tr w:rsidR="006A2F7D" w:rsidRPr="00034338" w14:paraId="2CDF3898" w14:textId="77777777" w:rsidTr="005F2B1E">
        <w:tc>
          <w:tcPr>
            <w:tcW w:w="6487" w:type="dxa"/>
          </w:tcPr>
          <w:p w14:paraId="2CDF3896" w14:textId="77777777" w:rsidR="006A2F7D" w:rsidRPr="00034338" w:rsidRDefault="006A2F7D" w:rsidP="005F2B1E">
            <w:pPr>
              <w:jc w:val="both"/>
              <w:rPr>
                <w:rFonts w:ascii="Arial" w:hAnsi="Arial" w:cs="Arial"/>
                <w:szCs w:val="22"/>
              </w:rPr>
            </w:pPr>
            <w:r w:rsidRPr="00034338">
              <w:rPr>
                <w:rFonts w:ascii="Arial" w:hAnsi="Arial" w:cs="Arial"/>
                <w:szCs w:val="22"/>
              </w:rPr>
              <w:t>To participate in political group activity</w:t>
            </w:r>
          </w:p>
        </w:tc>
        <w:tc>
          <w:tcPr>
            <w:tcW w:w="1985" w:type="dxa"/>
          </w:tcPr>
          <w:p w14:paraId="2CDF3897" w14:textId="77777777" w:rsidR="006A2F7D" w:rsidRPr="00034338" w:rsidRDefault="006A2F7D" w:rsidP="005F2B1E">
            <w:pPr>
              <w:jc w:val="right"/>
              <w:rPr>
                <w:rFonts w:ascii="Arial" w:hAnsi="Arial" w:cs="Arial"/>
                <w:szCs w:val="22"/>
              </w:rPr>
            </w:pPr>
            <w:r w:rsidRPr="00034338">
              <w:rPr>
                <w:rFonts w:ascii="Arial" w:hAnsi="Arial" w:cs="Arial"/>
                <w:szCs w:val="22"/>
              </w:rPr>
              <w:t>56.3%**</w:t>
            </w:r>
          </w:p>
        </w:tc>
      </w:tr>
    </w:tbl>
    <w:p w14:paraId="2CDF3899" w14:textId="77777777" w:rsidR="006A2F7D" w:rsidRPr="00034338" w:rsidRDefault="006A2F7D" w:rsidP="006A2F7D">
      <w:pPr>
        <w:jc w:val="both"/>
        <w:rPr>
          <w:rFonts w:ascii="Arial" w:hAnsi="Arial" w:cs="Arial"/>
          <w:szCs w:val="22"/>
        </w:rPr>
      </w:pPr>
      <w:r w:rsidRPr="00034338">
        <w:rPr>
          <w:rFonts w:ascii="Arial" w:hAnsi="Arial" w:cs="Arial"/>
          <w:szCs w:val="22"/>
        </w:rPr>
        <w:t xml:space="preserve">**out of 62.3% members responding </w:t>
      </w:r>
    </w:p>
    <w:p w14:paraId="2CDF389A" w14:textId="77777777" w:rsidR="006A2F7D" w:rsidRPr="00034338" w:rsidRDefault="006A2F7D" w:rsidP="006A2F7D">
      <w:pPr>
        <w:jc w:val="both"/>
        <w:rPr>
          <w:rFonts w:ascii="Arial" w:hAnsi="Arial" w:cs="Arial"/>
          <w:szCs w:val="22"/>
        </w:rPr>
      </w:pPr>
    </w:p>
    <w:p w14:paraId="2CDF389B" w14:textId="77777777" w:rsidR="00616012" w:rsidRPr="00034338" w:rsidRDefault="00616012" w:rsidP="006A2F7D">
      <w:pPr>
        <w:jc w:val="both"/>
        <w:rPr>
          <w:rFonts w:ascii="Arial" w:hAnsi="Arial" w:cs="Arial"/>
          <w:b/>
          <w:szCs w:val="22"/>
        </w:rPr>
      </w:pPr>
      <w:r w:rsidRPr="00034338">
        <w:rPr>
          <w:rFonts w:ascii="Arial" w:hAnsi="Arial" w:cs="Arial"/>
          <w:b/>
          <w:szCs w:val="22"/>
        </w:rPr>
        <w:t>Quality of speakers and presentations</w:t>
      </w:r>
    </w:p>
    <w:tbl>
      <w:tblPr>
        <w:tblW w:w="8506" w:type="dxa"/>
        <w:tblInd w:w="-34" w:type="dxa"/>
        <w:tblLook w:val="04A0" w:firstRow="1" w:lastRow="0" w:firstColumn="1" w:lastColumn="0" w:noHBand="0" w:noVBand="1"/>
      </w:tblPr>
      <w:tblGrid>
        <w:gridCol w:w="6521"/>
        <w:gridCol w:w="1985"/>
      </w:tblGrid>
      <w:tr w:rsidR="00616012" w:rsidRPr="00034338" w14:paraId="2CDF389E" w14:textId="77777777" w:rsidTr="00616012">
        <w:trPr>
          <w:trHeight w:val="255"/>
        </w:trPr>
        <w:tc>
          <w:tcPr>
            <w:tcW w:w="652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DF389C" w14:textId="77777777" w:rsidR="00616012" w:rsidRPr="00034338" w:rsidRDefault="00616012" w:rsidP="00616012">
            <w:pPr>
              <w:rPr>
                <w:rFonts w:ascii="Arial" w:hAnsi="Arial" w:cs="Arial"/>
                <w:bCs/>
                <w:szCs w:val="22"/>
              </w:rPr>
            </w:pPr>
            <w:r w:rsidRPr="00034338">
              <w:rPr>
                <w:rFonts w:ascii="Arial" w:hAnsi="Arial" w:cs="Arial"/>
                <w:bCs/>
                <w:szCs w:val="22"/>
              </w:rPr>
              <w:t>Very important</w:t>
            </w:r>
          </w:p>
        </w:tc>
        <w:tc>
          <w:tcPr>
            <w:tcW w:w="1985" w:type="dxa"/>
            <w:tcBorders>
              <w:top w:val="single" w:sz="4" w:space="0" w:color="000000"/>
              <w:left w:val="nil"/>
              <w:bottom w:val="single" w:sz="4" w:space="0" w:color="000000"/>
              <w:right w:val="single" w:sz="4" w:space="0" w:color="000000"/>
            </w:tcBorders>
            <w:shd w:val="clear" w:color="auto" w:fill="auto"/>
            <w:noWrap/>
            <w:vAlign w:val="bottom"/>
            <w:hideMark/>
          </w:tcPr>
          <w:p w14:paraId="2CDF389D" w14:textId="77777777" w:rsidR="00616012" w:rsidRPr="00034338" w:rsidRDefault="00616012" w:rsidP="00616012">
            <w:pPr>
              <w:jc w:val="right"/>
              <w:rPr>
                <w:rFonts w:ascii="Arial" w:hAnsi="Arial" w:cs="Arial"/>
                <w:szCs w:val="22"/>
              </w:rPr>
            </w:pPr>
            <w:r w:rsidRPr="00034338">
              <w:rPr>
                <w:rFonts w:ascii="Arial" w:hAnsi="Arial" w:cs="Arial"/>
                <w:szCs w:val="22"/>
              </w:rPr>
              <w:t>40.2 %</w:t>
            </w:r>
          </w:p>
        </w:tc>
      </w:tr>
      <w:tr w:rsidR="00616012" w:rsidRPr="00034338" w14:paraId="2CDF38A1" w14:textId="77777777" w:rsidTr="00616012">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CDF389F" w14:textId="77777777" w:rsidR="00616012" w:rsidRPr="00034338" w:rsidRDefault="00616012" w:rsidP="00616012">
            <w:pPr>
              <w:rPr>
                <w:rFonts w:ascii="Arial" w:hAnsi="Arial" w:cs="Arial"/>
                <w:bCs/>
                <w:szCs w:val="22"/>
              </w:rPr>
            </w:pPr>
            <w:r w:rsidRPr="00034338">
              <w:rPr>
                <w:rFonts w:ascii="Arial" w:hAnsi="Arial" w:cs="Arial"/>
                <w:bCs/>
                <w:szCs w:val="22"/>
              </w:rPr>
              <w:t>Fairly important</w:t>
            </w:r>
          </w:p>
        </w:tc>
        <w:tc>
          <w:tcPr>
            <w:tcW w:w="1985" w:type="dxa"/>
            <w:tcBorders>
              <w:top w:val="nil"/>
              <w:left w:val="nil"/>
              <w:bottom w:val="single" w:sz="4" w:space="0" w:color="000000"/>
              <w:right w:val="single" w:sz="4" w:space="0" w:color="000000"/>
            </w:tcBorders>
            <w:shd w:val="clear" w:color="auto" w:fill="auto"/>
            <w:noWrap/>
            <w:vAlign w:val="bottom"/>
            <w:hideMark/>
          </w:tcPr>
          <w:p w14:paraId="2CDF38A0" w14:textId="77777777" w:rsidR="00616012" w:rsidRPr="00034338" w:rsidRDefault="00616012" w:rsidP="00616012">
            <w:pPr>
              <w:jc w:val="right"/>
              <w:rPr>
                <w:rFonts w:ascii="Arial" w:hAnsi="Arial" w:cs="Arial"/>
                <w:szCs w:val="22"/>
              </w:rPr>
            </w:pPr>
            <w:r w:rsidRPr="00034338">
              <w:rPr>
                <w:rFonts w:ascii="Arial" w:hAnsi="Arial" w:cs="Arial"/>
                <w:szCs w:val="22"/>
              </w:rPr>
              <w:t>46.2 %</w:t>
            </w:r>
          </w:p>
        </w:tc>
      </w:tr>
      <w:tr w:rsidR="00616012" w:rsidRPr="00034338" w14:paraId="2CDF38A4" w14:textId="77777777" w:rsidTr="00616012">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CDF38A2" w14:textId="77777777" w:rsidR="00616012" w:rsidRPr="00034338" w:rsidRDefault="00616012" w:rsidP="00616012">
            <w:pPr>
              <w:rPr>
                <w:rFonts w:ascii="Arial" w:hAnsi="Arial" w:cs="Arial"/>
                <w:bCs/>
                <w:szCs w:val="22"/>
              </w:rPr>
            </w:pPr>
            <w:r w:rsidRPr="00034338">
              <w:rPr>
                <w:rFonts w:ascii="Arial" w:hAnsi="Arial" w:cs="Arial"/>
                <w:bCs/>
                <w:szCs w:val="22"/>
              </w:rPr>
              <w:t>Neither important nor unimportant</w:t>
            </w:r>
          </w:p>
        </w:tc>
        <w:tc>
          <w:tcPr>
            <w:tcW w:w="1985" w:type="dxa"/>
            <w:tcBorders>
              <w:top w:val="nil"/>
              <w:left w:val="nil"/>
              <w:bottom w:val="single" w:sz="4" w:space="0" w:color="000000"/>
              <w:right w:val="single" w:sz="4" w:space="0" w:color="000000"/>
            </w:tcBorders>
            <w:shd w:val="clear" w:color="auto" w:fill="auto"/>
            <w:noWrap/>
            <w:vAlign w:val="bottom"/>
            <w:hideMark/>
          </w:tcPr>
          <w:p w14:paraId="2CDF38A3" w14:textId="77777777" w:rsidR="00616012" w:rsidRPr="00034338" w:rsidRDefault="00616012" w:rsidP="00616012">
            <w:pPr>
              <w:jc w:val="right"/>
              <w:rPr>
                <w:rFonts w:ascii="Arial" w:hAnsi="Arial" w:cs="Arial"/>
                <w:szCs w:val="22"/>
              </w:rPr>
            </w:pPr>
            <w:r w:rsidRPr="00034338">
              <w:rPr>
                <w:rFonts w:ascii="Arial" w:hAnsi="Arial" w:cs="Arial"/>
                <w:szCs w:val="22"/>
              </w:rPr>
              <w:t>10.3 %</w:t>
            </w:r>
          </w:p>
        </w:tc>
      </w:tr>
      <w:tr w:rsidR="00616012" w:rsidRPr="00034338" w14:paraId="2CDF38A7" w14:textId="77777777" w:rsidTr="00616012">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CDF38A5" w14:textId="77777777" w:rsidR="00616012" w:rsidRPr="00034338" w:rsidRDefault="00616012" w:rsidP="00616012">
            <w:pPr>
              <w:rPr>
                <w:rFonts w:ascii="Arial" w:hAnsi="Arial" w:cs="Arial"/>
                <w:bCs/>
                <w:szCs w:val="22"/>
              </w:rPr>
            </w:pPr>
            <w:r w:rsidRPr="00034338">
              <w:rPr>
                <w:rFonts w:ascii="Arial" w:hAnsi="Arial" w:cs="Arial"/>
                <w:bCs/>
                <w:szCs w:val="22"/>
              </w:rPr>
              <w:t>Not very important</w:t>
            </w:r>
          </w:p>
        </w:tc>
        <w:tc>
          <w:tcPr>
            <w:tcW w:w="1985" w:type="dxa"/>
            <w:tcBorders>
              <w:top w:val="nil"/>
              <w:left w:val="nil"/>
              <w:bottom w:val="single" w:sz="4" w:space="0" w:color="000000"/>
              <w:right w:val="single" w:sz="4" w:space="0" w:color="000000"/>
            </w:tcBorders>
            <w:shd w:val="clear" w:color="auto" w:fill="auto"/>
            <w:noWrap/>
            <w:vAlign w:val="bottom"/>
            <w:hideMark/>
          </w:tcPr>
          <w:p w14:paraId="2CDF38A6" w14:textId="77777777" w:rsidR="00616012" w:rsidRPr="00034338" w:rsidRDefault="00616012" w:rsidP="00616012">
            <w:pPr>
              <w:jc w:val="right"/>
              <w:rPr>
                <w:rFonts w:ascii="Arial" w:hAnsi="Arial" w:cs="Arial"/>
                <w:szCs w:val="22"/>
              </w:rPr>
            </w:pPr>
            <w:r w:rsidRPr="00034338">
              <w:rPr>
                <w:rFonts w:ascii="Arial" w:hAnsi="Arial" w:cs="Arial"/>
                <w:szCs w:val="22"/>
              </w:rPr>
              <w:t>2.6 %</w:t>
            </w:r>
          </w:p>
        </w:tc>
      </w:tr>
    </w:tbl>
    <w:p w14:paraId="2CDF38A8" w14:textId="77777777" w:rsidR="00616012" w:rsidRPr="00034338" w:rsidRDefault="00616012" w:rsidP="006A2F7D">
      <w:pPr>
        <w:jc w:val="both"/>
        <w:rPr>
          <w:rFonts w:ascii="Arial" w:hAnsi="Arial" w:cs="Arial"/>
          <w:szCs w:val="22"/>
        </w:rPr>
      </w:pPr>
    </w:p>
    <w:p w14:paraId="2CDF38AC" w14:textId="77777777" w:rsidR="006A2F7D" w:rsidRPr="00034338" w:rsidRDefault="006A2F7D" w:rsidP="006A2F7D">
      <w:pPr>
        <w:jc w:val="both"/>
        <w:rPr>
          <w:rFonts w:ascii="Arial" w:hAnsi="Arial" w:cs="Arial"/>
          <w:szCs w:val="22"/>
        </w:rPr>
      </w:pPr>
      <w:r w:rsidRPr="00034338">
        <w:rPr>
          <w:rFonts w:ascii="Arial" w:hAnsi="Arial" w:cs="Arial"/>
          <w:b/>
          <w:szCs w:val="22"/>
        </w:rPr>
        <w:t>Length of conference – 70.2% satisfied</w:t>
      </w:r>
    </w:p>
    <w:tbl>
      <w:tblPr>
        <w:tblStyle w:val="TableGrid"/>
        <w:tblW w:w="0" w:type="auto"/>
        <w:tblLook w:val="01E0" w:firstRow="1" w:lastRow="1" w:firstColumn="1" w:lastColumn="1" w:noHBand="0" w:noVBand="0"/>
      </w:tblPr>
      <w:tblGrid>
        <w:gridCol w:w="6487"/>
        <w:gridCol w:w="1985"/>
      </w:tblGrid>
      <w:tr w:rsidR="006A2F7D" w:rsidRPr="00034338" w14:paraId="2CDF38AF" w14:textId="77777777" w:rsidTr="005F2B1E">
        <w:tc>
          <w:tcPr>
            <w:tcW w:w="6487" w:type="dxa"/>
          </w:tcPr>
          <w:p w14:paraId="2CDF38AD" w14:textId="77777777" w:rsidR="006A2F7D" w:rsidRPr="00034338" w:rsidRDefault="006A2F7D" w:rsidP="005F2B1E">
            <w:pPr>
              <w:jc w:val="both"/>
              <w:rPr>
                <w:rFonts w:ascii="Arial" w:hAnsi="Arial" w:cs="Arial"/>
                <w:szCs w:val="22"/>
              </w:rPr>
            </w:pPr>
            <w:r w:rsidRPr="00034338">
              <w:rPr>
                <w:rFonts w:ascii="Arial" w:hAnsi="Arial" w:cs="Arial"/>
                <w:szCs w:val="22"/>
              </w:rPr>
              <w:t>Very satisfied</w:t>
            </w:r>
          </w:p>
        </w:tc>
        <w:tc>
          <w:tcPr>
            <w:tcW w:w="1985" w:type="dxa"/>
            <w:vAlign w:val="bottom"/>
          </w:tcPr>
          <w:p w14:paraId="2CDF38AE" w14:textId="77777777" w:rsidR="006A2F7D" w:rsidRPr="00034338" w:rsidRDefault="006A2F7D" w:rsidP="005F2B1E">
            <w:pPr>
              <w:jc w:val="right"/>
              <w:rPr>
                <w:rFonts w:ascii="Arial" w:hAnsi="Arial" w:cs="Arial"/>
                <w:szCs w:val="22"/>
              </w:rPr>
            </w:pPr>
            <w:r w:rsidRPr="00034338">
              <w:rPr>
                <w:rFonts w:ascii="Arial" w:hAnsi="Arial" w:cs="Arial"/>
                <w:szCs w:val="22"/>
              </w:rPr>
              <w:t>23.4 %</w:t>
            </w:r>
          </w:p>
        </w:tc>
      </w:tr>
      <w:tr w:rsidR="006A2F7D" w:rsidRPr="00034338" w14:paraId="2CDF38B2" w14:textId="77777777" w:rsidTr="005F2B1E">
        <w:tc>
          <w:tcPr>
            <w:tcW w:w="6487" w:type="dxa"/>
          </w:tcPr>
          <w:p w14:paraId="2CDF38B0" w14:textId="77777777" w:rsidR="006A2F7D" w:rsidRPr="00034338" w:rsidRDefault="006A2F7D" w:rsidP="005F2B1E">
            <w:pPr>
              <w:jc w:val="both"/>
              <w:rPr>
                <w:rFonts w:ascii="Arial" w:hAnsi="Arial" w:cs="Arial"/>
                <w:szCs w:val="22"/>
              </w:rPr>
            </w:pPr>
            <w:r w:rsidRPr="00034338">
              <w:rPr>
                <w:rFonts w:ascii="Arial" w:hAnsi="Arial" w:cs="Arial"/>
                <w:szCs w:val="22"/>
              </w:rPr>
              <w:t>Fairly satisfied</w:t>
            </w:r>
          </w:p>
        </w:tc>
        <w:tc>
          <w:tcPr>
            <w:tcW w:w="1985" w:type="dxa"/>
            <w:vAlign w:val="bottom"/>
          </w:tcPr>
          <w:p w14:paraId="2CDF38B1" w14:textId="77777777" w:rsidR="006A2F7D" w:rsidRPr="00034338" w:rsidRDefault="006A2F7D" w:rsidP="005F2B1E">
            <w:pPr>
              <w:jc w:val="right"/>
              <w:rPr>
                <w:rFonts w:ascii="Arial" w:hAnsi="Arial" w:cs="Arial"/>
                <w:szCs w:val="22"/>
              </w:rPr>
            </w:pPr>
            <w:r w:rsidRPr="00034338">
              <w:rPr>
                <w:rFonts w:ascii="Arial" w:hAnsi="Arial" w:cs="Arial"/>
                <w:szCs w:val="22"/>
              </w:rPr>
              <w:t>46.8 %</w:t>
            </w:r>
          </w:p>
        </w:tc>
      </w:tr>
      <w:tr w:rsidR="006A2F7D" w:rsidRPr="00034338" w14:paraId="2CDF38B5" w14:textId="77777777" w:rsidTr="005F2B1E">
        <w:tc>
          <w:tcPr>
            <w:tcW w:w="6487" w:type="dxa"/>
          </w:tcPr>
          <w:p w14:paraId="2CDF38B3" w14:textId="77777777" w:rsidR="006A2F7D" w:rsidRPr="00034338" w:rsidRDefault="006A2F7D" w:rsidP="005F2B1E">
            <w:pPr>
              <w:jc w:val="both"/>
              <w:rPr>
                <w:rFonts w:ascii="Arial" w:hAnsi="Arial" w:cs="Arial"/>
                <w:szCs w:val="22"/>
              </w:rPr>
            </w:pPr>
            <w:r w:rsidRPr="00034338">
              <w:rPr>
                <w:rFonts w:ascii="Arial" w:hAnsi="Arial" w:cs="Arial"/>
                <w:szCs w:val="22"/>
              </w:rPr>
              <w:t>Neither satisfied nor dissatisfied</w:t>
            </w:r>
          </w:p>
        </w:tc>
        <w:tc>
          <w:tcPr>
            <w:tcW w:w="1985" w:type="dxa"/>
            <w:vAlign w:val="bottom"/>
          </w:tcPr>
          <w:p w14:paraId="2CDF38B4" w14:textId="77777777" w:rsidR="006A2F7D" w:rsidRPr="00034338" w:rsidRDefault="006A2F7D" w:rsidP="005F2B1E">
            <w:pPr>
              <w:jc w:val="right"/>
              <w:rPr>
                <w:rFonts w:ascii="Arial" w:hAnsi="Arial" w:cs="Arial"/>
                <w:szCs w:val="22"/>
              </w:rPr>
            </w:pPr>
            <w:r w:rsidRPr="00034338">
              <w:rPr>
                <w:rFonts w:ascii="Arial" w:hAnsi="Arial" w:cs="Arial"/>
                <w:szCs w:val="22"/>
              </w:rPr>
              <w:t>20.9 %</w:t>
            </w:r>
          </w:p>
        </w:tc>
      </w:tr>
      <w:tr w:rsidR="006A2F7D" w:rsidRPr="00034338" w14:paraId="2CDF38B8" w14:textId="77777777" w:rsidTr="005F2B1E">
        <w:tc>
          <w:tcPr>
            <w:tcW w:w="6487" w:type="dxa"/>
          </w:tcPr>
          <w:p w14:paraId="2CDF38B6" w14:textId="77777777" w:rsidR="006A2F7D" w:rsidRPr="00034338" w:rsidRDefault="006A2F7D" w:rsidP="005F2B1E">
            <w:pPr>
              <w:jc w:val="both"/>
              <w:rPr>
                <w:rFonts w:ascii="Arial" w:hAnsi="Arial" w:cs="Arial"/>
                <w:szCs w:val="22"/>
              </w:rPr>
            </w:pPr>
            <w:r w:rsidRPr="00034338">
              <w:rPr>
                <w:rFonts w:ascii="Arial" w:hAnsi="Arial" w:cs="Arial"/>
                <w:szCs w:val="22"/>
              </w:rPr>
              <w:t>Fairly dissatisfied</w:t>
            </w:r>
          </w:p>
        </w:tc>
        <w:tc>
          <w:tcPr>
            <w:tcW w:w="1985" w:type="dxa"/>
            <w:vAlign w:val="bottom"/>
          </w:tcPr>
          <w:p w14:paraId="2CDF38B7" w14:textId="77777777" w:rsidR="006A2F7D" w:rsidRPr="00034338" w:rsidRDefault="006A2F7D" w:rsidP="005F2B1E">
            <w:pPr>
              <w:jc w:val="right"/>
              <w:rPr>
                <w:rFonts w:ascii="Arial" w:hAnsi="Arial" w:cs="Arial"/>
                <w:szCs w:val="22"/>
              </w:rPr>
            </w:pPr>
            <w:r w:rsidRPr="00034338">
              <w:rPr>
                <w:rFonts w:ascii="Arial" w:hAnsi="Arial" w:cs="Arial"/>
                <w:szCs w:val="22"/>
              </w:rPr>
              <w:t>6.8 %</w:t>
            </w:r>
          </w:p>
        </w:tc>
      </w:tr>
    </w:tbl>
    <w:p w14:paraId="2CDF38B9" w14:textId="77777777" w:rsidR="006A2F7D" w:rsidRDefault="006A2F7D" w:rsidP="006A2F7D">
      <w:pPr>
        <w:jc w:val="both"/>
        <w:rPr>
          <w:rFonts w:ascii="Arial" w:hAnsi="Arial" w:cs="Arial"/>
          <w:szCs w:val="22"/>
        </w:rPr>
      </w:pPr>
    </w:p>
    <w:p w14:paraId="53D11953" w14:textId="77777777" w:rsidR="004C14A9" w:rsidRDefault="004C14A9" w:rsidP="006A2F7D">
      <w:pPr>
        <w:jc w:val="both"/>
        <w:rPr>
          <w:rFonts w:ascii="Arial" w:hAnsi="Arial" w:cs="Arial"/>
          <w:szCs w:val="22"/>
        </w:rPr>
      </w:pPr>
    </w:p>
    <w:p w14:paraId="17C56164" w14:textId="77777777" w:rsidR="004C14A9" w:rsidRDefault="004C14A9" w:rsidP="006A2F7D">
      <w:pPr>
        <w:jc w:val="both"/>
        <w:rPr>
          <w:rFonts w:ascii="Arial" w:hAnsi="Arial" w:cs="Arial"/>
          <w:szCs w:val="22"/>
        </w:rPr>
      </w:pPr>
    </w:p>
    <w:p w14:paraId="0A3603CF" w14:textId="77777777" w:rsidR="004C14A9" w:rsidRPr="00034338" w:rsidRDefault="004C14A9" w:rsidP="006A2F7D">
      <w:pPr>
        <w:jc w:val="both"/>
        <w:rPr>
          <w:rFonts w:ascii="Arial" w:hAnsi="Arial" w:cs="Arial"/>
          <w:szCs w:val="22"/>
        </w:rPr>
      </w:pPr>
    </w:p>
    <w:p w14:paraId="2CDF38BA" w14:textId="77777777" w:rsidR="006A2F7D" w:rsidRPr="00034338" w:rsidRDefault="006A2F7D" w:rsidP="006A2F7D">
      <w:pPr>
        <w:rPr>
          <w:rFonts w:ascii="Arial" w:hAnsi="Arial" w:cs="Arial"/>
          <w:szCs w:val="22"/>
        </w:rPr>
      </w:pPr>
      <w:r w:rsidRPr="00034338">
        <w:rPr>
          <w:rFonts w:ascii="Arial" w:hAnsi="Arial" w:cs="Arial"/>
          <w:b/>
          <w:szCs w:val="22"/>
        </w:rPr>
        <w:t>Usefulness of information issued during the conference – 81.9% satisfied</w:t>
      </w:r>
    </w:p>
    <w:tbl>
      <w:tblPr>
        <w:tblStyle w:val="TableGrid"/>
        <w:tblW w:w="0" w:type="auto"/>
        <w:tblLook w:val="01E0" w:firstRow="1" w:lastRow="1" w:firstColumn="1" w:lastColumn="1" w:noHBand="0" w:noVBand="0"/>
      </w:tblPr>
      <w:tblGrid>
        <w:gridCol w:w="6435"/>
        <w:gridCol w:w="2087"/>
      </w:tblGrid>
      <w:tr w:rsidR="006A2F7D" w:rsidRPr="00034338" w14:paraId="2CDF38BD" w14:textId="77777777" w:rsidTr="005F2B1E">
        <w:tc>
          <w:tcPr>
            <w:tcW w:w="6435" w:type="dxa"/>
          </w:tcPr>
          <w:p w14:paraId="2CDF38BB" w14:textId="77777777" w:rsidR="006A2F7D" w:rsidRPr="00034338" w:rsidRDefault="006A2F7D" w:rsidP="005F2B1E">
            <w:pPr>
              <w:jc w:val="both"/>
              <w:rPr>
                <w:rFonts w:ascii="Arial" w:hAnsi="Arial" w:cs="Arial"/>
                <w:szCs w:val="22"/>
              </w:rPr>
            </w:pPr>
            <w:r w:rsidRPr="00034338">
              <w:rPr>
                <w:rFonts w:ascii="Arial" w:hAnsi="Arial" w:cs="Arial"/>
                <w:szCs w:val="22"/>
              </w:rPr>
              <w:lastRenderedPageBreak/>
              <w:t>Very satisfied</w:t>
            </w:r>
          </w:p>
        </w:tc>
        <w:tc>
          <w:tcPr>
            <w:tcW w:w="2087" w:type="dxa"/>
            <w:vAlign w:val="bottom"/>
          </w:tcPr>
          <w:p w14:paraId="2CDF38BC" w14:textId="77777777" w:rsidR="006A2F7D" w:rsidRPr="00034338" w:rsidRDefault="006A2F7D" w:rsidP="005F2B1E">
            <w:pPr>
              <w:jc w:val="right"/>
              <w:rPr>
                <w:rFonts w:ascii="Arial" w:hAnsi="Arial" w:cs="Arial"/>
                <w:szCs w:val="22"/>
              </w:rPr>
            </w:pPr>
            <w:r w:rsidRPr="00034338">
              <w:rPr>
                <w:rFonts w:ascii="Arial" w:hAnsi="Arial" w:cs="Arial"/>
                <w:szCs w:val="22"/>
              </w:rPr>
              <w:t>34.0 %</w:t>
            </w:r>
          </w:p>
        </w:tc>
      </w:tr>
      <w:tr w:rsidR="006A2F7D" w:rsidRPr="00034338" w14:paraId="2CDF38C0" w14:textId="77777777" w:rsidTr="005F2B1E">
        <w:tc>
          <w:tcPr>
            <w:tcW w:w="6435" w:type="dxa"/>
          </w:tcPr>
          <w:p w14:paraId="2CDF38BE" w14:textId="77777777" w:rsidR="006A2F7D" w:rsidRPr="00034338" w:rsidRDefault="006A2F7D" w:rsidP="005F2B1E">
            <w:pPr>
              <w:jc w:val="both"/>
              <w:rPr>
                <w:rFonts w:ascii="Arial" w:hAnsi="Arial" w:cs="Arial"/>
                <w:szCs w:val="22"/>
              </w:rPr>
            </w:pPr>
            <w:r w:rsidRPr="00034338">
              <w:rPr>
                <w:rFonts w:ascii="Arial" w:hAnsi="Arial" w:cs="Arial"/>
                <w:szCs w:val="22"/>
              </w:rPr>
              <w:t>Fairly satisfied</w:t>
            </w:r>
          </w:p>
        </w:tc>
        <w:tc>
          <w:tcPr>
            <w:tcW w:w="2087" w:type="dxa"/>
            <w:vAlign w:val="bottom"/>
          </w:tcPr>
          <w:p w14:paraId="2CDF38BF" w14:textId="77777777" w:rsidR="006A2F7D" w:rsidRPr="00034338" w:rsidRDefault="006A2F7D" w:rsidP="005F2B1E">
            <w:pPr>
              <w:jc w:val="right"/>
              <w:rPr>
                <w:rFonts w:ascii="Arial" w:hAnsi="Arial" w:cs="Arial"/>
                <w:szCs w:val="22"/>
              </w:rPr>
            </w:pPr>
            <w:r w:rsidRPr="00034338">
              <w:rPr>
                <w:rFonts w:ascii="Arial" w:hAnsi="Arial" w:cs="Arial"/>
                <w:szCs w:val="22"/>
              </w:rPr>
              <w:t>47.9 %</w:t>
            </w:r>
          </w:p>
        </w:tc>
      </w:tr>
      <w:tr w:rsidR="006A2F7D" w:rsidRPr="00034338" w14:paraId="2CDF38C3" w14:textId="77777777" w:rsidTr="005F2B1E">
        <w:tc>
          <w:tcPr>
            <w:tcW w:w="6435" w:type="dxa"/>
          </w:tcPr>
          <w:p w14:paraId="2CDF38C1" w14:textId="77777777" w:rsidR="006A2F7D" w:rsidRPr="00034338" w:rsidRDefault="006A2F7D" w:rsidP="005F2B1E">
            <w:pPr>
              <w:jc w:val="both"/>
              <w:rPr>
                <w:rFonts w:ascii="Arial" w:hAnsi="Arial" w:cs="Arial"/>
                <w:szCs w:val="22"/>
              </w:rPr>
            </w:pPr>
            <w:r w:rsidRPr="00034338">
              <w:rPr>
                <w:rFonts w:ascii="Arial" w:hAnsi="Arial" w:cs="Arial"/>
                <w:szCs w:val="22"/>
              </w:rPr>
              <w:t>Neither satisfied nor dissatisfied</w:t>
            </w:r>
          </w:p>
        </w:tc>
        <w:tc>
          <w:tcPr>
            <w:tcW w:w="2087" w:type="dxa"/>
            <w:vAlign w:val="bottom"/>
          </w:tcPr>
          <w:p w14:paraId="2CDF38C2" w14:textId="77777777" w:rsidR="006A2F7D" w:rsidRPr="00034338" w:rsidRDefault="006A2F7D" w:rsidP="005F2B1E">
            <w:pPr>
              <w:jc w:val="right"/>
              <w:rPr>
                <w:rFonts w:ascii="Arial" w:hAnsi="Arial" w:cs="Arial"/>
                <w:szCs w:val="22"/>
              </w:rPr>
            </w:pPr>
            <w:r w:rsidRPr="00034338">
              <w:rPr>
                <w:rFonts w:ascii="Arial" w:hAnsi="Arial" w:cs="Arial"/>
                <w:szCs w:val="22"/>
              </w:rPr>
              <w:t>12.6 %</w:t>
            </w:r>
          </w:p>
        </w:tc>
      </w:tr>
      <w:tr w:rsidR="006A2F7D" w:rsidRPr="00034338" w14:paraId="2CDF38C6" w14:textId="77777777" w:rsidTr="005F2B1E">
        <w:tc>
          <w:tcPr>
            <w:tcW w:w="6435" w:type="dxa"/>
          </w:tcPr>
          <w:p w14:paraId="2CDF38C4" w14:textId="77777777" w:rsidR="006A2F7D" w:rsidRPr="00034338" w:rsidRDefault="006A2F7D" w:rsidP="005F2B1E">
            <w:pPr>
              <w:jc w:val="both"/>
              <w:rPr>
                <w:rFonts w:ascii="Arial" w:hAnsi="Arial" w:cs="Arial"/>
                <w:szCs w:val="22"/>
              </w:rPr>
            </w:pPr>
            <w:r w:rsidRPr="00034338">
              <w:rPr>
                <w:rFonts w:ascii="Arial" w:hAnsi="Arial" w:cs="Arial"/>
                <w:szCs w:val="22"/>
              </w:rPr>
              <w:t>Fairly dissatisfied</w:t>
            </w:r>
          </w:p>
        </w:tc>
        <w:tc>
          <w:tcPr>
            <w:tcW w:w="2087" w:type="dxa"/>
            <w:vAlign w:val="bottom"/>
          </w:tcPr>
          <w:p w14:paraId="2CDF38C5" w14:textId="77777777" w:rsidR="006A2F7D" w:rsidRPr="00034338" w:rsidRDefault="006A2F7D" w:rsidP="005F2B1E">
            <w:pPr>
              <w:jc w:val="right"/>
              <w:rPr>
                <w:rFonts w:ascii="Arial" w:hAnsi="Arial" w:cs="Arial"/>
                <w:szCs w:val="22"/>
              </w:rPr>
            </w:pPr>
            <w:r w:rsidRPr="00034338">
              <w:rPr>
                <w:rFonts w:ascii="Arial" w:hAnsi="Arial" w:cs="Arial"/>
                <w:szCs w:val="22"/>
              </w:rPr>
              <w:t>3.4 %</w:t>
            </w:r>
          </w:p>
        </w:tc>
      </w:tr>
    </w:tbl>
    <w:p w14:paraId="2CDF38C7" w14:textId="77777777" w:rsidR="006A2F7D" w:rsidRPr="00034338" w:rsidRDefault="006A2F7D" w:rsidP="006A2F7D">
      <w:pPr>
        <w:jc w:val="both"/>
        <w:rPr>
          <w:rFonts w:ascii="Arial" w:hAnsi="Arial" w:cs="Arial"/>
          <w:szCs w:val="22"/>
        </w:rPr>
      </w:pPr>
    </w:p>
    <w:p w14:paraId="2CDF38C8" w14:textId="77777777" w:rsidR="006A2F7D" w:rsidRPr="00034338" w:rsidRDefault="006A2F7D" w:rsidP="006A2F7D">
      <w:pPr>
        <w:jc w:val="both"/>
        <w:rPr>
          <w:rFonts w:ascii="Arial" w:hAnsi="Arial" w:cs="Arial"/>
          <w:b/>
          <w:szCs w:val="22"/>
        </w:rPr>
      </w:pPr>
      <w:r w:rsidRPr="00034338">
        <w:rPr>
          <w:rFonts w:ascii="Arial" w:hAnsi="Arial" w:cs="Arial"/>
          <w:b/>
          <w:szCs w:val="22"/>
        </w:rPr>
        <w:t>The helpfulness of LGA staff – 91% satisfied</w:t>
      </w:r>
    </w:p>
    <w:tbl>
      <w:tblPr>
        <w:tblStyle w:val="TableGrid"/>
        <w:tblW w:w="0" w:type="auto"/>
        <w:tblLook w:val="01E0" w:firstRow="1" w:lastRow="1" w:firstColumn="1" w:lastColumn="1" w:noHBand="0" w:noVBand="0"/>
      </w:tblPr>
      <w:tblGrid>
        <w:gridCol w:w="6435"/>
        <w:gridCol w:w="2087"/>
      </w:tblGrid>
      <w:tr w:rsidR="006A2F7D" w:rsidRPr="00034338" w14:paraId="2CDF38CB" w14:textId="77777777" w:rsidTr="005F2B1E">
        <w:tc>
          <w:tcPr>
            <w:tcW w:w="6435" w:type="dxa"/>
          </w:tcPr>
          <w:p w14:paraId="2CDF38C9" w14:textId="77777777" w:rsidR="006A2F7D" w:rsidRPr="00034338" w:rsidRDefault="006A2F7D" w:rsidP="005F2B1E">
            <w:pPr>
              <w:jc w:val="both"/>
              <w:rPr>
                <w:rFonts w:ascii="Arial" w:hAnsi="Arial" w:cs="Arial"/>
                <w:szCs w:val="22"/>
              </w:rPr>
            </w:pPr>
            <w:r w:rsidRPr="00034338">
              <w:rPr>
                <w:rFonts w:ascii="Arial" w:hAnsi="Arial" w:cs="Arial"/>
                <w:szCs w:val="22"/>
              </w:rPr>
              <w:t>Very satisfied</w:t>
            </w:r>
          </w:p>
        </w:tc>
        <w:tc>
          <w:tcPr>
            <w:tcW w:w="2087" w:type="dxa"/>
            <w:vAlign w:val="bottom"/>
          </w:tcPr>
          <w:p w14:paraId="2CDF38CA" w14:textId="77777777" w:rsidR="006A2F7D" w:rsidRPr="00034338" w:rsidRDefault="006A2F7D" w:rsidP="005F2B1E">
            <w:pPr>
              <w:jc w:val="right"/>
              <w:rPr>
                <w:rFonts w:ascii="Arial" w:hAnsi="Arial" w:cs="Arial"/>
                <w:szCs w:val="22"/>
              </w:rPr>
            </w:pPr>
            <w:r w:rsidRPr="00034338">
              <w:rPr>
                <w:rFonts w:ascii="Arial" w:hAnsi="Arial" w:cs="Arial"/>
                <w:szCs w:val="22"/>
              </w:rPr>
              <w:t>66.1 %</w:t>
            </w:r>
          </w:p>
        </w:tc>
      </w:tr>
      <w:tr w:rsidR="006A2F7D" w:rsidRPr="00034338" w14:paraId="2CDF38CE" w14:textId="77777777" w:rsidTr="005F2B1E">
        <w:tc>
          <w:tcPr>
            <w:tcW w:w="6435" w:type="dxa"/>
          </w:tcPr>
          <w:p w14:paraId="2CDF38CC" w14:textId="77777777" w:rsidR="006A2F7D" w:rsidRPr="00034338" w:rsidRDefault="006A2F7D" w:rsidP="005F2B1E">
            <w:pPr>
              <w:jc w:val="both"/>
              <w:rPr>
                <w:rFonts w:ascii="Arial" w:hAnsi="Arial" w:cs="Arial"/>
                <w:szCs w:val="22"/>
              </w:rPr>
            </w:pPr>
            <w:r w:rsidRPr="00034338">
              <w:rPr>
                <w:rFonts w:ascii="Arial" w:hAnsi="Arial" w:cs="Arial"/>
                <w:szCs w:val="22"/>
              </w:rPr>
              <w:t>Fairly satisfied</w:t>
            </w:r>
          </w:p>
        </w:tc>
        <w:tc>
          <w:tcPr>
            <w:tcW w:w="2087" w:type="dxa"/>
            <w:vAlign w:val="bottom"/>
          </w:tcPr>
          <w:p w14:paraId="2CDF38CD" w14:textId="77777777" w:rsidR="006A2F7D" w:rsidRPr="00034338" w:rsidRDefault="006A2F7D" w:rsidP="005F2B1E">
            <w:pPr>
              <w:jc w:val="right"/>
              <w:rPr>
                <w:rFonts w:ascii="Arial" w:hAnsi="Arial" w:cs="Arial"/>
                <w:szCs w:val="22"/>
              </w:rPr>
            </w:pPr>
            <w:r w:rsidRPr="00034338">
              <w:rPr>
                <w:rFonts w:ascii="Arial" w:hAnsi="Arial" w:cs="Arial"/>
                <w:szCs w:val="22"/>
              </w:rPr>
              <w:t>24.9 %</w:t>
            </w:r>
          </w:p>
        </w:tc>
      </w:tr>
      <w:tr w:rsidR="006A2F7D" w:rsidRPr="00034338" w14:paraId="2CDF38D1" w14:textId="77777777" w:rsidTr="005F2B1E">
        <w:tc>
          <w:tcPr>
            <w:tcW w:w="6435" w:type="dxa"/>
          </w:tcPr>
          <w:p w14:paraId="2CDF38CF" w14:textId="77777777" w:rsidR="006A2F7D" w:rsidRPr="00034338" w:rsidRDefault="006A2F7D" w:rsidP="005F2B1E">
            <w:pPr>
              <w:jc w:val="both"/>
              <w:rPr>
                <w:rFonts w:ascii="Arial" w:hAnsi="Arial" w:cs="Arial"/>
                <w:szCs w:val="22"/>
              </w:rPr>
            </w:pPr>
            <w:r w:rsidRPr="00034338">
              <w:rPr>
                <w:rFonts w:ascii="Arial" w:hAnsi="Arial" w:cs="Arial"/>
                <w:szCs w:val="22"/>
              </w:rPr>
              <w:t>Neither satisfied nor dissatisfied</w:t>
            </w:r>
          </w:p>
        </w:tc>
        <w:tc>
          <w:tcPr>
            <w:tcW w:w="2087" w:type="dxa"/>
            <w:vAlign w:val="bottom"/>
          </w:tcPr>
          <w:p w14:paraId="2CDF38D0" w14:textId="77777777" w:rsidR="006A2F7D" w:rsidRPr="00034338" w:rsidRDefault="006A2F7D" w:rsidP="005F2B1E">
            <w:pPr>
              <w:jc w:val="right"/>
              <w:rPr>
                <w:rFonts w:ascii="Arial" w:hAnsi="Arial" w:cs="Arial"/>
                <w:szCs w:val="22"/>
              </w:rPr>
            </w:pPr>
            <w:r w:rsidRPr="00034338">
              <w:rPr>
                <w:rFonts w:ascii="Arial" w:hAnsi="Arial" w:cs="Arial"/>
                <w:szCs w:val="22"/>
              </w:rPr>
              <w:t>7.3 %</w:t>
            </w:r>
          </w:p>
        </w:tc>
      </w:tr>
      <w:tr w:rsidR="006A2F7D" w:rsidRPr="00034338" w14:paraId="2CDF38D4" w14:textId="77777777" w:rsidTr="005F2B1E">
        <w:tc>
          <w:tcPr>
            <w:tcW w:w="6435" w:type="dxa"/>
          </w:tcPr>
          <w:p w14:paraId="2CDF38D2" w14:textId="77777777" w:rsidR="006A2F7D" w:rsidRPr="00034338" w:rsidRDefault="006A2F7D" w:rsidP="005F2B1E">
            <w:pPr>
              <w:jc w:val="both"/>
              <w:rPr>
                <w:rFonts w:ascii="Arial" w:hAnsi="Arial" w:cs="Arial"/>
                <w:szCs w:val="22"/>
              </w:rPr>
            </w:pPr>
            <w:r w:rsidRPr="00034338">
              <w:rPr>
                <w:rFonts w:ascii="Arial" w:hAnsi="Arial" w:cs="Arial"/>
                <w:szCs w:val="22"/>
              </w:rPr>
              <w:t>Fairly dissatisfied</w:t>
            </w:r>
          </w:p>
        </w:tc>
        <w:tc>
          <w:tcPr>
            <w:tcW w:w="2087" w:type="dxa"/>
            <w:vAlign w:val="bottom"/>
          </w:tcPr>
          <w:p w14:paraId="2CDF38D3" w14:textId="77777777" w:rsidR="006A2F7D" w:rsidRPr="00034338" w:rsidRDefault="006A2F7D" w:rsidP="005F2B1E">
            <w:pPr>
              <w:jc w:val="right"/>
              <w:rPr>
                <w:rFonts w:ascii="Arial" w:hAnsi="Arial" w:cs="Arial"/>
                <w:szCs w:val="22"/>
              </w:rPr>
            </w:pPr>
            <w:r w:rsidRPr="00034338">
              <w:rPr>
                <w:rFonts w:ascii="Arial" w:hAnsi="Arial" w:cs="Arial"/>
                <w:szCs w:val="22"/>
              </w:rPr>
              <w:t>0.0 %</w:t>
            </w:r>
          </w:p>
        </w:tc>
      </w:tr>
    </w:tbl>
    <w:p w14:paraId="2CDF38D5" w14:textId="77777777" w:rsidR="006A2F7D" w:rsidRPr="00034338" w:rsidRDefault="006A2F7D" w:rsidP="006A2F7D">
      <w:pPr>
        <w:jc w:val="both"/>
        <w:rPr>
          <w:rFonts w:ascii="Arial" w:hAnsi="Arial" w:cs="Arial"/>
          <w:szCs w:val="22"/>
        </w:rPr>
      </w:pPr>
    </w:p>
    <w:p w14:paraId="2CDF38D6" w14:textId="77777777" w:rsidR="006A2F7D" w:rsidRPr="00034338" w:rsidRDefault="006A2F7D" w:rsidP="006A2F7D">
      <w:pPr>
        <w:jc w:val="both"/>
        <w:rPr>
          <w:rFonts w:ascii="Arial" w:hAnsi="Arial" w:cs="Arial"/>
          <w:b/>
          <w:szCs w:val="22"/>
        </w:rPr>
      </w:pPr>
      <w:r w:rsidRPr="00034338">
        <w:rPr>
          <w:rFonts w:ascii="Arial" w:hAnsi="Arial" w:cs="Arial"/>
          <w:b/>
          <w:szCs w:val="22"/>
        </w:rPr>
        <w:t>LGA stand and launches – 77.4% satisfied</w:t>
      </w:r>
    </w:p>
    <w:tbl>
      <w:tblPr>
        <w:tblStyle w:val="TableGrid"/>
        <w:tblW w:w="0" w:type="auto"/>
        <w:tblLook w:val="01E0" w:firstRow="1" w:lastRow="1" w:firstColumn="1" w:lastColumn="1" w:noHBand="0" w:noVBand="0"/>
      </w:tblPr>
      <w:tblGrid>
        <w:gridCol w:w="6435"/>
        <w:gridCol w:w="2087"/>
      </w:tblGrid>
      <w:tr w:rsidR="006A2F7D" w:rsidRPr="00034338" w14:paraId="2CDF38D9" w14:textId="77777777" w:rsidTr="005F2B1E">
        <w:tc>
          <w:tcPr>
            <w:tcW w:w="6435" w:type="dxa"/>
          </w:tcPr>
          <w:p w14:paraId="2CDF38D7" w14:textId="77777777" w:rsidR="006A2F7D" w:rsidRPr="00034338" w:rsidRDefault="006A2F7D" w:rsidP="005F2B1E">
            <w:pPr>
              <w:jc w:val="both"/>
              <w:rPr>
                <w:rFonts w:ascii="Arial" w:hAnsi="Arial" w:cs="Arial"/>
                <w:szCs w:val="22"/>
              </w:rPr>
            </w:pPr>
            <w:r w:rsidRPr="00034338">
              <w:rPr>
                <w:rFonts w:ascii="Arial" w:hAnsi="Arial" w:cs="Arial"/>
                <w:szCs w:val="22"/>
              </w:rPr>
              <w:t>Very satisfied</w:t>
            </w:r>
          </w:p>
        </w:tc>
        <w:tc>
          <w:tcPr>
            <w:tcW w:w="2087" w:type="dxa"/>
            <w:vAlign w:val="bottom"/>
          </w:tcPr>
          <w:p w14:paraId="2CDF38D8" w14:textId="77777777" w:rsidR="006A2F7D" w:rsidRPr="00034338" w:rsidRDefault="006A2F7D" w:rsidP="005F2B1E">
            <w:pPr>
              <w:jc w:val="right"/>
              <w:rPr>
                <w:rFonts w:ascii="Arial" w:hAnsi="Arial" w:cs="Arial"/>
                <w:szCs w:val="22"/>
              </w:rPr>
            </w:pPr>
            <w:r w:rsidRPr="00034338">
              <w:rPr>
                <w:rFonts w:ascii="Arial" w:hAnsi="Arial" w:cs="Arial"/>
                <w:szCs w:val="22"/>
              </w:rPr>
              <w:t>28.5 %</w:t>
            </w:r>
          </w:p>
        </w:tc>
      </w:tr>
      <w:tr w:rsidR="006A2F7D" w:rsidRPr="00034338" w14:paraId="2CDF38DC" w14:textId="77777777" w:rsidTr="005F2B1E">
        <w:tc>
          <w:tcPr>
            <w:tcW w:w="6435" w:type="dxa"/>
          </w:tcPr>
          <w:p w14:paraId="2CDF38DA" w14:textId="77777777" w:rsidR="006A2F7D" w:rsidRPr="00034338" w:rsidRDefault="006A2F7D" w:rsidP="005F2B1E">
            <w:pPr>
              <w:jc w:val="both"/>
              <w:rPr>
                <w:rFonts w:ascii="Arial" w:hAnsi="Arial" w:cs="Arial"/>
                <w:szCs w:val="22"/>
              </w:rPr>
            </w:pPr>
            <w:r w:rsidRPr="00034338">
              <w:rPr>
                <w:rFonts w:ascii="Arial" w:hAnsi="Arial" w:cs="Arial"/>
                <w:szCs w:val="22"/>
              </w:rPr>
              <w:t>Fairly satisfied</w:t>
            </w:r>
          </w:p>
        </w:tc>
        <w:tc>
          <w:tcPr>
            <w:tcW w:w="2087" w:type="dxa"/>
            <w:vAlign w:val="bottom"/>
          </w:tcPr>
          <w:p w14:paraId="2CDF38DB" w14:textId="77777777" w:rsidR="006A2F7D" w:rsidRPr="00034338" w:rsidRDefault="006A2F7D" w:rsidP="005F2B1E">
            <w:pPr>
              <w:jc w:val="right"/>
              <w:rPr>
                <w:rFonts w:ascii="Arial" w:hAnsi="Arial" w:cs="Arial"/>
                <w:szCs w:val="22"/>
              </w:rPr>
            </w:pPr>
            <w:r w:rsidRPr="00034338">
              <w:rPr>
                <w:rFonts w:ascii="Arial" w:hAnsi="Arial" w:cs="Arial"/>
                <w:szCs w:val="22"/>
              </w:rPr>
              <w:t>48.9 %</w:t>
            </w:r>
          </w:p>
        </w:tc>
      </w:tr>
      <w:tr w:rsidR="006A2F7D" w:rsidRPr="00034338" w14:paraId="2CDF38DF" w14:textId="77777777" w:rsidTr="005F2B1E">
        <w:tc>
          <w:tcPr>
            <w:tcW w:w="6435" w:type="dxa"/>
          </w:tcPr>
          <w:p w14:paraId="2CDF38DD" w14:textId="77777777" w:rsidR="006A2F7D" w:rsidRPr="00034338" w:rsidRDefault="006A2F7D" w:rsidP="005F2B1E">
            <w:pPr>
              <w:jc w:val="both"/>
              <w:rPr>
                <w:rFonts w:ascii="Arial" w:hAnsi="Arial" w:cs="Arial"/>
                <w:szCs w:val="22"/>
              </w:rPr>
            </w:pPr>
            <w:r w:rsidRPr="00034338">
              <w:rPr>
                <w:rFonts w:ascii="Arial" w:hAnsi="Arial" w:cs="Arial"/>
                <w:szCs w:val="22"/>
              </w:rPr>
              <w:t>Neither satisfied nor dissatisfied</w:t>
            </w:r>
          </w:p>
        </w:tc>
        <w:tc>
          <w:tcPr>
            <w:tcW w:w="2087" w:type="dxa"/>
            <w:vAlign w:val="bottom"/>
          </w:tcPr>
          <w:p w14:paraId="2CDF38DE" w14:textId="77777777" w:rsidR="006A2F7D" w:rsidRPr="00034338" w:rsidRDefault="006A2F7D" w:rsidP="005F2B1E">
            <w:pPr>
              <w:jc w:val="right"/>
              <w:rPr>
                <w:rFonts w:ascii="Arial" w:hAnsi="Arial" w:cs="Arial"/>
                <w:szCs w:val="22"/>
              </w:rPr>
            </w:pPr>
            <w:r w:rsidRPr="00034338">
              <w:rPr>
                <w:rFonts w:ascii="Arial" w:hAnsi="Arial" w:cs="Arial"/>
                <w:szCs w:val="22"/>
              </w:rPr>
              <w:t>13.2 %</w:t>
            </w:r>
          </w:p>
        </w:tc>
      </w:tr>
      <w:tr w:rsidR="006A2F7D" w:rsidRPr="00034338" w14:paraId="2CDF38E2" w14:textId="77777777" w:rsidTr="005F2B1E">
        <w:tc>
          <w:tcPr>
            <w:tcW w:w="6435" w:type="dxa"/>
          </w:tcPr>
          <w:p w14:paraId="2CDF38E0" w14:textId="77777777" w:rsidR="006A2F7D" w:rsidRPr="00034338" w:rsidRDefault="006A2F7D" w:rsidP="005F2B1E">
            <w:pPr>
              <w:jc w:val="both"/>
              <w:rPr>
                <w:rFonts w:ascii="Arial" w:hAnsi="Arial" w:cs="Arial"/>
                <w:szCs w:val="22"/>
              </w:rPr>
            </w:pPr>
            <w:r w:rsidRPr="00034338">
              <w:rPr>
                <w:rFonts w:ascii="Arial" w:hAnsi="Arial" w:cs="Arial"/>
                <w:szCs w:val="22"/>
              </w:rPr>
              <w:t>Fairly dissatisfied</w:t>
            </w:r>
          </w:p>
        </w:tc>
        <w:tc>
          <w:tcPr>
            <w:tcW w:w="2087" w:type="dxa"/>
            <w:vAlign w:val="bottom"/>
          </w:tcPr>
          <w:p w14:paraId="2CDF38E1" w14:textId="77777777" w:rsidR="006A2F7D" w:rsidRPr="00034338" w:rsidRDefault="006A2F7D" w:rsidP="00987DD3">
            <w:pPr>
              <w:pStyle w:val="ListParagraph"/>
              <w:numPr>
                <w:ilvl w:val="1"/>
                <w:numId w:val="45"/>
              </w:numPr>
              <w:jc w:val="right"/>
              <w:rPr>
                <w:rFonts w:ascii="Arial" w:hAnsi="Arial" w:cs="Arial"/>
              </w:rPr>
            </w:pPr>
            <w:r w:rsidRPr="00034338">
              <w:rPr>
                <w:rFonts w:ascii="Arial" w:hAnsi="Arial" w:cs="Arial"/>
              </w:rPr>
              <w:t>%</w:t>
            </w:r>
          </w:p>
        </w:tc>
      </w:tr>
    </w:tbl>
    <w:p w14:paraId="2CDF38E3" w14:textId="77777777" w:rsidR="00987DD3" w:rsidRPr="00034338" w:rsidRDefault="00987DD3" w:rsidP="00987DD3">
      <w:pPr>
        <w:pStyle w:val="MainText"/>
        <w:rPr>
          <w:rFonts w:ascii="Arial" w:hAnsi="Arial" w:cs="Arial"/>
          <w:szCs w:val="22"/>
        </w:rPr>
      </w:pPr>
    </w:p>
    <w:p w14:paraId="2CDF38E4" w14:textId="77777777" w:rsidR="003A6806" w:rsidRDefault="003A6806" w:rsidP="003A6806">
      <w:pPr>
        <w:rPr>
          <w:rFonts w:ascii="Arial" w:hAnsi="Arial" w:cs="Arial"/>
          <w:b/>
          <w:szCs w:val="22"/>
        </w:rPr>
      </w:pPr>
      <w:r w:rsidRPr="00034338">
        <w:rPr>
          <w:rFonts w:ascii="Arial" w:hAnsi="Arial" w:cs="Arial"/>
          <w:b/>
          <w:szCs w:val="22"/>
        </w:rPr>
        <w:t>Venue, organisation and logistics</w:t>
      </w:r>
    </w:p>
    <w:p w14:paraId="2CDF38E5" w14:textId="77777777" w:rsidR="004B15AF" w:rsidRPr="00034338" w:rsidRDefault="004B15AF" w:rsidP="003A6806">
      <w:pPr>
        <w:rPr>
          <w:rFonts w:ascii="Arial" w:hAnsi="Arial" w:cs="Arial"/>
          <w:b/>
          <w:szCs w:val="22"/>
        </w:rPr>
      </w:pPr>
    </w:p>
    <w:p w14:paraId="2CDF38E6" w14:textId="77777777" w:rsidR="003A6806" w:rsidRPr="00034338" w:rsidRDefault="004B15AF" w:rsidP="003A6806">
      <w:pPr>
        <w:jc w:val="both"/>
        <w:rPr>
          <w:rFonts w:ascii="Arial" w:hAnsi="Arial" w:cs="Arial"/>
          <w:szCs w:val="22"/>
        </w:rPr>
      </w:pPr>
      <w:r>
        <w:rPr>
          <w:rFonts w:ascii="Arial" w:hAnsi="Arial" w:cs="Arial"/>
          <w:szCs w:val="22"/>
        </w:rPr>
        <w:t>11.</w:t>
      </w:r>
      <w:r>
        <w:rPr>
          <w:rFonts w:ascii="Arial" w:hAnsi="Arial" w:cs="Arial"/>
          <w:szCs w:val="22"/>
        </w:rPr>
        <w:tab/>
      </w:r>
      <w:r w:rsidR="003A6806" w:rsidRPr="00034338">
        <w:rPr>
          <w:rFonts w:ascii="Arial" w:hAnsi="Arial" w:cs="Arial"/>
          <w:szCs w:val="22"/>
        </w:rPr>
        <w:t xml:space="preserve">It was felt that conference planning was again improved, with regular direction and </w:t>
      </w:r>
      <w:r>
        <w:rPr>
          <w:rFonts w:ascii="Arial" w:hAnsi="Arial" w:cs="Arial"/>
          <w:szCs w:val="22"/>
        </w:rPr>
        <w:tab/>
      </w:r>
      <w:r w:rsidR="003A6806" w:rsidRPr="00034338">
        <w:rPr>
          <w:rFonts w:ascii="Arial" w:hAnsi="Arial" w:cs="Arial"/>
          <w:szCs w:val="22"/>
        </w:rPr>
        <w:t xml:space="preserve">input from Leadership Board and the Senior Management Team.  </w:t>
      </w:r>
      <w:r w:rsidR="000F4B31" w:rsidRPr="00034338">
        <w:rPr>
          <w:rFonts w:ascii="Arial" w:hAnsi="Arial" w:cs="Arial"/>
          <w:szCs w:val="22"/>
        </w:rPr>
        <w:t>A</w:t>
      </w:r>
      <w:r w:rsidR="003A6806" w:rsidRPr="00034338">
        <w:rPr>
          <w:rFonts w:ascii="Arial" w:hAnsi="Arial" w:cs="Arial"/>
          <w:szCs w:val="22"/>
        </w:rPr>
        <w:t xml:space="preserve"> successful mix of </w:t>
      </w:r>
      <w:r>
        <w:rPr>
          <w:rFonts w:ascii="Arial" w:hAnsi="Arial" w:cs="Arial"/>
          <w:szCs w:val="22"/>
        </w:rPr>
        <w:tab/>
      </w:r>
      <w:r w:rsidR="003A6806" w:rsidRPr="00034338">
        <w:rPr>
          <w:rFonts w:ascii="Arial" w:hAnsi="Arial" w:cs="Arial"/>
          <w:szCs w:val="22"/>
        </w:rPr>
        <w:t xml:space="preserve">the </w:t>
      </w:r>
      <w:r w:rsidR="00315145" w:rsidRPr="00034338">
        <w:rPr>
          <w:rFonts w:ascii="Arial" w:hAnsi="Arial" w:cs="Arial"/>
          <w:szCs w:val="22"/>
        </w:rPr>
        <w:t xml:space="preserve">launch of the </w:t>
      </w:r>
      <w:r w:rsidR="003A6806" w:rsidRPr="00034338">
        <w:rPr>
          <w:rFonts w:ascii="Arial" w:hAnsi="Arial" w:cs="Arial"/>
          <w:szCs w:val="22"/>
        </w:rPr>
        <w:t xml:space="preserve">campaign – with 100 days prevalent throughout the conference </w:t>
      </w:r>
      <w:r>
        <w:rPr>
          <w:rFonts w:ascii="Arial" w:hAnsi="Arial" w:cs="Arial"/>
          <w:szCs w:val="22"/>
        </w:rPr>
        <w:tab/>
      </w:r>
      <w:r w:rsidR="003A6806" w:rsidRPr="00034338">
        <w:rPr>
          <w:rFonts w:ascii="Arial" w:hAnsi="Arial" w:cs="Arial"/>
          <w:szCs w:val="22"/>
        </w:rPr>
        <w:t xml:space="preserve">programme and visually around the conference venue – and a set of well-planned and </w:t>
      </w:r>
      <w:r>
        <w:rPr>
          <w:rFonts w:ascii="Arial" w:hAnsi="Arial" w:cs="Arial"/>
          <w:szCs w:val="22"/>
        </w:rPr>
        <w:tab/>
      </w:r>
      <w:r w:rsidR="003A6806" w:rsidRPr="00034338">
        <w:rPr>
          <w:rFonts w:ascii="Arial" w:hAnsi="Arial" w:cs="Arial"/>
          <w:szCs w:val="22"/>
        </w:rPr>
        <w:t xml:space="preserve">interesting conference sessions made for an overall positive event experience. </w:t>
      </w:r>
    </w:p>
    <w:p w14:paraId="2CDF38E7" w14:textId="77777777" w:rsidR="003A6806" w:rsidRPr="00034338" w:rsidRDefault="003A6806" w:rsidP="003A6806">
      <w:pPr>
        <w:jc w:val="both"/>
        <w:rPr>
          <w:rFonts w:ascii="Arial" w:hAnsi="Arial" w:cs="Arial"/>
          <w:szCs w:val="22"/>
        </w:rPr>
      </w:pPr>
    </w:p>
    <w:p w14:paraId="2CDF38E8" w14:textId="77777777" w:rsidR="003A6806" w:rsidRPr="00034338" w:rsidRDefault="004B15AF" w:rsidP="003A6806">
      <w:pPr>
        <w:jc w:val="both"/>
        <w:rPr>
          <w:rFonts w:ascii="Arial" w:hAnsi="Arial" w:cs="Arial"/>
          <w:szCs w:val="22"/>
        </w:rPr>
      </w:pPr>
      <w:r>
        <w:rPr>
          <w:rFonts w:ascii="Arial" w:hAnsi="Arial" w:cs="Arial"/>
          <w:szCs w:val="22"/>
        </w:rPr>
        <w:t>12.</w:t>
      </w:r>
      <w:r>
        <w:rPr>
          <w:rFonts w:ascii="Arial" w:hAnsi="Arial" w:cs="Arial"/>
          <w:szCs w:val="22"/>
        </w:rPr>
        <w:tab/>
      </w:r>
      <w:r w:rsidR="003A6806" w:rsidRPr="00034338">
        <w:rPr>
          <w:rFonts w:ascii="Arial" w:hAnsi="Arial" w:cs="Arial"/>
          <w:szCs w:val="22"/>
        </w:rPr>
        <w:t xml:space="preserve">Bournemouth remains a favoured location amongst delegates – however, some of </w:t>
      </w:r>
      <w:r w:rsidR="00315145" w:rsidRPr="00034338">
        <w:rPr>
          <w:rFonts w:ascii="Arial" w:hAnsi="Arial" w:cs="Arial"/>
          <w:szCs w:val="22"/>
        </w:rPr>
        <w:t xml:space="preserve">the </w:t>
      </w:r>
      <w:r>
        <w:rPr>
          <w:rFonts w:ascii="Arial" w:hAnsi="Arial" w:cs="Arial"/>
          <w:szCs w:val="22"/>
        </w:rPr>
        <w:tab/>
      </w:r>
      <w:r w:rsidR="003A6806" w:rsidRPr="00034338">
        <w:rPr>
          <w:rFonts w:ascii="Arial" w:hAnsi="Arial" w:cs="Arial"/>
          <w:szCs w:val="22"/>
        </w:rPr>
        <w:t>internal distances between session rooms and the exhibition</w:t>
      </w:r>
      <w:r w:rsidR="001E0781" w:rsidRPr="00034338">
        <w:rPr>
          <w:rFonts w:ascii="Arial" w:hAnsi="Arial" w:cs="Arial"/>
          <w:szCs w:val="22"/>
        </w:rPr>
        <w:t xml:space="preserve"> and catering</w:t>
      </w:r>
      <w:r w:rsidR="003A6806" w:rsidRPr="00034338">
        <w:rPr>
          <w:rFonts w:ascii="Arial" w:hAnsi="Arial" w:cs="Arial"/>
          <w:szCs w:val="22"/>
        </w:rPr>
        <w:t xml:space="preserve"> proved </w:t>
      </w:r>
      <w:r>
        <w:rPr>
          <w:rFonts w:ascii="Arial" w:hAnsi="Arial" w:cs="Arial"/>
          <w:szCs w:val="22"/>
        </w:rPr>
        <w:tab/>
      </w:r>
      <w:r w:rsidR="003A6806" w:rsidRPr="00034338">
        <w:rPr>
          <w:rFonts w:ascii="Arial" w:hAnsi="Arial" w:cs="Arial"/>
          <w:szCs w:val="22"/>
        </w:rPr>
        <w:t>challenging.</w:t>
      </w:r>
      <w:r w:rsidR="001E0781" w:rsidRPr="00034338">
        <w:rPr>
          <w:rFonts w:ascii="Arial" w:hAnsi="Arial" w:cs="Arial"/>
          <w:szCs w:val="22"/>
        </w:rPr>
        <w:t xml:space="preserve">  The main hall allow</w:t>
      </w:r>
      <w:r w:rsidR="00315145" w:rsidRPr="00034338">
        <w:rPr>
          <w:rFonts w:ascii="Arial" w:hAnsi="Arial" w:cs="Arial"/>
          <w:szCs w:val="22"/>
        </w:rPr>
        <w:t>ed</w:t>
      </w:r>
      <w:r w:rsidR="001E0781" w:rsidRPr="00034338">
        <w:rPr>
          <w:rFonts w:ascii="Arial" w:hAnsi="Arial" w:cs="Arial"/>
          <w:szCs w:val="22"/>
        </w:rPr>
        <w:t xml:space="preserve"> for the event to grow if necessary, but also </w:t>
      </w:r>
      <w:r w:rsidR="00315145" w:rsidRPr="00034338">
        <w:rPr>
          <w:rFonts w:ascii="Arial" w:hAnsi="Arial" w:cs="Arial"/>
          <w:szCs w:val="22"/>
        </w:rPr>
        <w:t>gave</w:t>
      </w:r>
      <w:r w:rsidR="001E0781" w:rsidRPr="00034338">
        <w:rPr>
          <w:rFonts w:ascii="Arial" w:hAnsi="Arial" w:cs="Arial"/>
          <w:szCs w:val="22"/>
        </w:rPr>
        <w:t xml:space="preserve"> </w:t>
      </w:r>
      <w:r>
        <w:rPr>
          <w:rFonts w:ascii="Arial" w:hAnsi="Arial" w:cs="Arial"/>
          <w:szCs w:val="22"/>
        </w:rPr>
        <w:tab/>
      </w:r>
      <w:r w:rsidR="001E0781" w:rsidRPr="00034338">
        <w:rPr>
          <w:rFonts w:ascii="Arial" w:hAnsi="Arial" w:cs="Arial"/>
          <w:szCs w:val="22"/>
        </w:rPr>
        <w:t xml:space="preserve">the option to make the space more intimate when required. </w:t>
      </w:r>
    </w:p>
    <w:p w14:paraId="2CDF38E9" w14:textId="77777777" w:rsidR="001E0781" w:rsidRPr="00034338" w:rsidRDefault="001E0781" w:rsidP="003A6806">
      <w:pPr>
        <w:jc w:val="both"/>
        <w:rPr>
          <w:rFonts w:ascii="Arial" w:hAnsi="Arial" w:cs="Arial"/>
          <w:szCs w:val="22"/>
        </w:rPr>
      </w:pPr>
    </w:p>
    <w:p w14:paraId="2CDF38EA" w14:textId="77777777" w:rsidR="001D2DF9" w:rsidRPr="00034338" w:rsidRDefault="004B15AF" w:rsidP="003A6806">
      <w:pPr>
        <w:jc w:val="both"/>
        <w:rPr>
          <w:rFonts w:ascii="Arial" w:hAnsi="Arial" w:cs="Arial"/>
          <w:szCs w:val="22"/>
        </w:rPr>
      </w:pPr>
      <w:r>
        <w:rPr>
          <w:rFonts w:ascii="Arial" w:hAnsi="Arial" w:cs="Arial"/>
          <w:szCs w:val="22"/>
        </w:rPr>
        <w:t>13.</w:t>
      </w:r>
      <w:r>
        <w:rPr>
          <w:rFonts w:ascii="Arial" w:hAnsi="Arial" w:cs="Arial"/>
          <w:szCs w:val="22"/>
        </w:rPr>
        <w:tab/>
      </w:r>
      <w:r w:rsidR="001E0781" w:rsidRPr="00034338">
        <w:rPr>
          <w:rFonts w:ascii="Arial" w:hAnsi="Arial" w:cs="Arial"/>
          <w:szCs w:val="22"/>
        </w:rPr>
        <w:t xml:space="preserve">The Bournemouth International Centre is a </w:t>
      </w:r>
      <w:r w:rsidR="00E46942" w:rsidRPr="00034338">
        <w:rPr>
          <w:rFonts w:ascii="Arial" w:hAnsi="Arial" w:cs="Arial"/>
          <w:szCs w:val="22"/>
        </w:rPr>
        <w:t xml:space="preserve">sprawling </w:t>
      </w:r>
      <w:r w:rsidR="00976A3D" w:rsidRPr="00034338">
        <w:rPr>
          <w:rFonts w:ascii="Arial" w:hAnsi="Arial" w:cs="Arial"/>
          <w:szCs w:val="22"/>
        </w:rPr>
        <w:t xml:space="preserve">conference </w:t>
      </w:r>
      <w:r w:rsidR="00E46942" w:rsidRPr="00034338">
        <w:rPr>
          <w:rFonts w:ascii="Arial" w:hAnsi="Arial" w:cs="Arial"/>
          <w:szCs w:val="22"/>
        </w:rPr>
        <w:t xml:space="preserve">centre </w:t>
      </w:r>
      <w:r w:rsidR="001E0781" w:rsidRPr="00034338">
        <w:rPr>
          <w:rFonts w:ascii="Arial" w:hAnsi="Arial" w:cs="Arial"/>
          <w:szCs w:val="22"/>
        </w:rPr>
        <w:t xml:space="preserve">and to </w:t>
      </w:r>
      <w:r>
        <w:rPr>
          <w:rFonts w:ascii="Arial" w:hAnsi="Arial" w:cs="Arial"/>
          <w:szCs w:val="22"/>
        </w:rPr>
        <w:tab/>
      </w:r>
      <w:r w:rsidR="001E0781" w:rsidRPr="00034338">
        <w:rPr>
          <w:rFonts w:ascii="Arial" w:hAnsi="Arial" w:cs="Arial"/>
          <w:szCs w:val="22"/>
        </w:rPr>
        <w:t xml:space="preserve">maximise impact the LGA offer </w:t>
      </w:r>
      <w:r w:rsidR="00886C4F" w:rsidRPr="00034338">
        <w:rPr>
          <w:rFonts w:ascii="Arial" w:hAnsi="Arial" w:cs="Arial"/>
          <w:szCs w:val="22"/>
        </w:rPr>
        <w:t xml:space="preserve">was spread </w:t>
      </w:r>
      <w:r w:rsidR="001E0781" w:rsidRPr="00034338">
        <w:rPr>
          <w:rFonts w:ascii="Arial" w:hAnsi="Arial" w:cs="Arial"/>
          <w:szCs w:val="22"/>
        </w:rPr>
        <w:t xml:space="preserve">across the venue – with the exhibition </w:t>
      </w:r>
      <w:r>
        <w:rPr>
          <w:rFonts w:ascii="Arial" w:hAnsi="Arial" w:cs="Arial"/>
          <w:szCs w:val="22"/>
        </w:rPr>
        <w:tab/>
      </w:r>
      <w:r w:rsidR="001E0781" w:rsidRPr="00034338">
        <w:rPr>
          <w:rFonts w:ascii="Arial" w:hAnsi="Arial" w:cs="Arial"/>
          <w:szCs w:val="22"/>
        </w:rPr>
        <w:t>stand in the main exhibition hall and catering point, alongside the LGA political group</w:t>
      </w:r>
      <w:r w:rsidR="00886C4F" w:rsidRPr="00034338">
        <w:rPr>
          <w:rFonts w:ascii="Arial" w:hAnsi="Arial" w:cs="Arial"/>
          <w:szCs w:val="22"/>
        </w:rPr>
        <w:t>s</w:t>
      </w:r>
      <w:r w:rsidR="001E0781" w:rsidRPr="00034338">
        <w:rPr>
          <w:rFonts w:ascii="Arial" w:hAnsi="Arial" w:cs="Arial"/>
          <w:szCs w:val="22"/>
        </w:rPr>
        <w:t xml:space="preserve">; </w:t>
      </w:r>
      <w:r>
        <w:rPr>
          <w:rFonts w:ascii="Arial" w:hAnsi="Arial" w:cs="Arial"/>
          <w:szCs w:val="22"/>
        </w:rPr>
        <w:tab/>
      </w:r>
      <w:r w:rsidR="001E0781" w:rsidRPr="00034338">
        <w:rPr>
          <w:rFonts w:ascii="Arial" w:hAnsi="Arial" w:cs="Arial"/>
          <w:szCs w:val="22"/>
        </w:rPr>
        <w:t>the secondary exhibition hall hous</w:t>
      </w:r>
      <w:r w:rsidR="00315145" w:rsidRPr="00034338">
        <w:rPr>
          <w:rFonts w:ascii="Arial" w:hAnsi="Arial" w:cs="Arial"/>
          <w:szCs w:val="22"/>
        </w:rPr>
        <w:t>ing</w:t>
      </w:r>
      <w:r w:rsidR="001E0781" w:rsidRPr="00034338">
        <w:rPr>
          <w:rFonts w:ascii="Arial" w:hAnsi="Arial" w:cs="Arial"/>
          <w:szCs w:val="22"/>
        </w:rPr>
        <w:t xml:space="preserve"> the LG Challenge and LGA </w:t>
      </w:r>
      <w:r w:rsidR="00886C4F" w:rsidRPr="00034338">
        <w:rPr>
          <w:rFonts w:ascii="Arial" w:hAnsi="Arial" w:cs="Arial"/>
          <w:szCs w:val="22"/>
        </w:rPr>
        <w:t xml:space="preserve">Campaigns displays; </w:t>
      </w:r>
      <w:r>
        <w:rPr>
          <w:rFonts w:ascii="Arial" w:hAnsi="Arial" w:cs="Arial"/>
          <w:szCs w:val="22"/>
        </w:rPr>
        <w:tab/>
      </w:r>
      <w:r w:rsidR="00886C4F" w:rsidRPr="00034338">
        <w:rPr>
          <w:rFonts w:ascii="Arial" w:hAnsi="Arial" w:cs="Arial"/>
          <w:szCs w:val="22"/>
        </w:rPr>
        <w:t>and the Bourne Lounge accommodat</w:t>
      </w:r>
      <w:r w:rsidR="00315145" w:rsidRPr="00034338">
        <w:rPr>
          <w:rFonts w:ascii="Arial" w:hAnsi="Arial" w:cs="Arial"/>
          <w:szCs w:val="22"/>
        </w:rPr>
        <w:t>ing</w:t>
      </w:r>
      <w:r w:rsidR="00886C4F" w:rsidRPr="00034338">
        <w:rPr>
          <w:rFonts w:ascii="Arial" w:hAnsi="Arial" w:cs="Arial"/>
          <w:szCs w:val="22"/>
        </w:rPr>
        <w:t xml:space="preserve"> the </w:t>
      </w:r>
      <w:r w:rsidR="00315145" w:rsidRPr="00034338">
        <w:rPr>
          <w:rFonts w:ascii="Arial" w:hAnsi="Arial" w:cs="Arial"/>
          <w:szCs w:val="22"/>
        </w:rPr>
        <w:t xml:space="preserve">Local Government </w:t>
      </w:r>
      <w:r w:rsidR="00886C4F" w:rsidRPr="00034338">
        <w:rPr>
          <w:rFonts w:ascii="Arial" w:hAnsi="Arial" w:cs="Arial"/>
          <w:szCs w:val="22"/>
        </w:rPr>
        <w:t xml:space="preserve">Innovation Zone.  </w:t>
      </w:r>
      <w:r>
        <w:rPr>
          <w:rFonts w:ascii="Arial" w:hAnsi="Arial" w:cs="Arial"/>
          <w:szCs w:val="22"/>
        </w:rPr>
        <w:tab/>
      </w:r>
      <w:r w:rsidR="000F4B31" w:rsidRPr="00034338">
        <w:rPr>
          <w:rFonts w:ascii="Arial" w:hAnsi="Arial" w:cs="Arial"/>
          <w:szCs w:val="22"/>
        </w:rPr>
        <w:t xml:space="preserve">Whilst </w:t>
      </w:r>
      <w:r w:rsidR="00315145" w:rsidRPr="00034338">
        <w:rPr>
          <w:rFonts w:ascii="Arial" w:hAnsi="Arial" w:cs="Arial"/>
          <w:szCs w:val="22"/>
        </w:rPr>
        <w:t xml:space="preserve">this was </w:t>
      </w:r>
      <w:r w:rsidR="000F4B31" w:rsidRPr="00034338">
        <w:rPr>
          <w:rFonts w:ascii="Arial" w:hAnsi="Arial" w:cs="Arial"/>
          <w:szCs w:val="22"/>
        </w:rPr>
        <w:t xml:space="preserve">a positive use of the space, there was some concern that this </w:t>
      </w:r>
      <w:r w:rsidR="00315145" w:rsidRPr="00034338">
        <w:rPr>
          <w:rFonts w:ascii="Arial" w:hAnsi="Arial" w:cs="Arial"/>
          <w:szCs w:val="22"/>
        </w:rPr>
        <w:t>did not</w:t>
      </w:r>
      <w:r w:rsidR="000F4B31" w:rsidRPr="00034338">
        <w:rPr>
          <w:rFonts w:ascii="Arial" w:hAnsi="Arial" w:cs="Arial"/>
          <w:szCs w:val="22"/>
        </w:rPr>
        <w:t xml:space="preserve"> </w:t>
      </w:r>
      <w:r>
        <w:rPr>
          <w:rFonts w:ascii="Arial" w:hAnsi="Arial" w:cs="Arial"/>
          <w:szCs w:val="22"/>
        </w:rPr>
        <w:tab/>
      </w:r>
      <w:r w:rsidR="000F4B31" w:rsidRPr="00034338">
        <w:rPr>
          <w:rFonts w:ascii="Arial" w:hAnsi="Arial" w:cs="Arial"/>
          <w:szCs w:val="22"/>
        </w:rPr>
        <w:t xml:space="preserve">create the hub or </w:t>
      </w:r>
      <w:r w:rsidR="005B38E0" w:rsidRPr="00034338">
        <w:rPr>
          <w:rFonts w:ascii="Arial" w:hAnsi="Arial" w:cs="Arial"/>
          <w:szCs w:val="22"/>
        </w:rPr>
        <w:t>buzz around the LGA in one area.</w:t>
      </w:r>
    </w:p>
    <w:p w14:paraId="2CDF38EB" w14:textId="77777777" w:rsidR="001D2DF9" w:rsidRPr="00034338" w:rsidRDefault="004B15AF" w:rsidP="003A6806">
      <w:pPr>
        <w:jc w:val="both"/>
        <w:rPr>
          <w:rFonts w:ascii="Arial" w:hAnsi="Arial" w:cs="Arial"/>
          <w:szCs w:val="22"/>
        </w:rPr>
      </w:pPr>
      <w:r>
        <w:rPr>
          <w:rFonts w:ascii="Arial" w:hAnsi="Arial" w:cs="Arial"/>
          <w:szCs w:val="22"/>
        </w:rPr>
        <w:tab/>
      </w:r>
      <w:r w:rsidR="001D2DF9" w:rsidRPr="00034338">
        <w:rPr>
          <w:rFonts w:ascii="Arial" w:hAnsi="Arial" w:cs="Arial"/>
          <w:szCs w:val="22"/>
        </w:rPr>
        <w:t xml:space="preserve">Poor </w:t>
      </w:r>
      <w:proofErr w:type="spellStart"/>
      <w:r w:rsidR="001D2DF9" w:rsidRPr="00034338">
        <w:rPr>
          <w:rFonts w:ascii="Arial" w:hAnsi="Arial" w:cs="Arial"/>
          <w:szCs w:val="22"/>
        </w:rPr>
        <w:t>wifi</w:t>
      </w:r>
      <w:proofErr w:type="spellEnd"/>
      <w:r w:rsidR="001D2DF9" w:rsidRPr="00034338">
        <w:rPr>
          <w:rFonts w:ascii="Arial" w:hAnsi="Arial" w:cs="Arial"/>
          <w:szCs w:val="22"/>
        </w:rPr>
        <w:t xml:space="preserve"> </w:t>
      </w:r>
      <w:r w:rsidR="005B38E0" w:rsidRPr="00034338">
        <w:rPr>
          <w:rFonts w:ascii="Arial" w:hAnsi="Arial" w:cs="Arial"/>
          <w:szCs w:val="22"/>
        </w:rPr>
        <w:t xml:space="preserve">was considered a venue negative for </w:t>
      </w:r>
      <w:r w:rsidR="001D2DF9" w:rsidRPr="00034338">
        <w:rPr>
          <w:rFonts w:ascii="Arial" w:hAnsi="Arial" w:cs="Arial"/>
          <w:szCs w:val="22"/>
        </w:rPr>
        <w:t xml:space="preserve">a number of delegates. </w:t>
      </w:r>
    </w:p>
    <w:p w14:paraId="2CDF38EC" w14:textId="77777777" w:rsidR="003A6806" w:rsidRPr="00034338" w:rsidRDefault="003A6806" w:rsidP="003A6806">
      <w:pPr>
        <w:jc w:val="both"/>
        <w:rPr>
          <w:rFonts w:ascii="Arial" w:hAnsi="Arial" w:cs="Arial"/>
          <w:szCs w:val="22"/>
        </w:rPr>
      </w:pPr>
    </w:p>
    <w:p w14:paraId="2CDF38ED" w14:textId="77777777" w:rsidR="003A6806" w:rsidRPr="00034338" w:rsidRDefault="003A6806" w:rsidP="000F4B31">
      <w:pPr>
        <w:pBdr>
          <w:top w:val="single" w:sz="4" w:space="3" w:color="auto"/>
          <w:left w:val="single" w:sz="4" w:space="4" w:color="auto"/>
          <w:bottom w:val="single" w:sz="4" w:space="1" w:color="auto"/>
          <w:right w:val="single" w:sz="4" w:space="4" w:color="auto"/>
        </w:pBdr>
        <w:jc w:val="both"/>
        <w:rPr>
          <w:rFonts w:ascii="Arial" w:hAnsi="Arial" w:cs="Arial"/>
          <w:b/>
          <w:szCs w:val="22"/>
        </w:rPr>
      </w:pPr>
      <w:r w:rsidRPr="00034338">
        <w:rPr>
          <w:rFonts w:ascii="Arial" w:hAnsi="Arial" w:cs="Arial"/>
          <w:b/>
          <w:szCs w:val="22"/>
        </w:rPr>
        <w:t>Recommendations</w:t>
      </w:r>
    </w:p>
    <w:p w14:paraId="2CDF38EE" w14:textId="77777777" w:rsidR="000F4B31" w:rsidRPr="00034338" w:rsidRDefault="000F4B31" w:rsidP="000F4B31">
      <w:pPr>
        <w:pBdr>
          <w:top w:val="single" w:sz="4" w:space="3" w:color="auto"/>
          <w:left w:val="single" w:sz="4" w:space="4" w:color="auto"/>
          <w:bottom w:val="single" w:sz="4" w:space="1" w:color="auto"/>
          <w:right w:val="single" w:sz="4" w:space="4" w:color="auto"/>
        </w:pBdr>
        <w:jc w:val="both"/>
        <w:rPr>
          <w:rFonts w:ascii="Arial" w:hAnsi="Arial" w:cs="Arial"/>
          <w:szCs w:val="22"/>
        </w:rPr>
      </w:pPr>
      <w:r w:rsidRPr="00034338">
        <w:rPr>
          <w:rFonts w:ascii="Arial" w:hAnsi="Arial" w:cs="Arial"/>
          <w:szCs w:val="22"/>
        </w:rPr>
        <w:t xml:space="preserve">Keep programme length </w:t>
      </w:r>
      <w:r w:rsidR="005B38E0" w:rsidRPr="00034338">
        <w:rPr>
          <w:rFonts w:ascii="Arial" w:hAnsi="Arial" w:cs="Arial"/>
          <w:szCs w:val="22"/>
        </w:rPr>
        <w:t xml:space="preserve">for 2015 </w:t>
      </w:r>
      <w:r w:rsidRPr="00034338">
        <w:rPr>
          <w:rFonts w:ascii="Arial" w:hAnsi="Arial" w:cs="Arial"/>
          <w:szCs w:val="22"/>
        </w:rPr>
        <w:t xml:space="preserve">conference </w:t>
      </w:r>
      <w:r w:rsidR="00987DD3" w:rsidRPr="00034338">
        <w:rPr>
          <w:rFonts w:ascii="Arial" w:hAnsi="Arial" w:cs="Arial"/>
          <w:szCs w:val="22"/>
        </w:rPr>
        <w:t xml:space="preserve">in order to ensure that conference retains its importance in the market. </w:t>
      </w:r>
    </w:p>
    <w:p w14:paraId="2CDF38EF" w14:textId="77777777" w:rsidR="00987DD3" w:rsidRPr="00034338" w:rsidRDefault="00987DD3" w:rsidP="000F4B31">
      <w:pPr>
        <w:pBdr>
          <w:top w:val="single" w:sz="4" w:space="3" w:color="auto"/>
          <w:left w:val="single" w:sz="4" w:space="4" w:color="auto"/>
          <w:bottom w:val="single" w:sz="4" w:space="1" w:color="auto"/>
          <w:right w:val="single" w:sz="4" w:space="4" w:color="auto"/>
        </w:pBdr>
        <w:jc w:val="both"/>
        <w:rPr>
          <w:rFonts w:ascii="Arial" w:hAnsi="Arial" w:cs="Arial"/>
          <w:szCs w:val="22"/>
        </w:rPr>
      </w:pPr>
    </w:p>
    <w:p w14:paraId="2CDF38F0" w14:textId="77777777" w:rsidR="000F4B31" w:rsidRPr="00034338" w:rsidRDefault="000F4B31" w:rsidP="000F4B31">
      <w:pPr>
        <w:pBdr>
          <w:top w:val="single" w:sz="4" w:space="3" w:color="auto"/>
          <w:left w:val="single" w:sz="4" w:space="4" w:color="auto"/>
          <w:bottom w:val="single" w:sz="4" w:space="1" w:color="auto"/>
          <w:right w:val="single" w:sz="4" w:space="4" w:color="auto"/>
        </w:pBdr>
        <w:jc w:val="both"/>
        <w:rPr>
          <w:rFonts w:ascii="Arial" w:hAnsi="Arial" w:cs="Arial"/>
          <w:szCs w:val="22"/>
        </w:rPr>
      </w:pPr>
      <w:r w:rsidRPr="00034338">
        <w:rPr>
          <w:rFonts w:ascii="Arial" w:hAnsi="Arial" w:cs="Arial"/>
          <w:szCs w:val="22"/>
        </w:rPr>
        <w:t xml:space="preserve">Reconsider number and timing of political group meetings to ensure full political networking opportunities.  </w:t>
      </w:r>
    </w:p>
    <w:p w14:paraId="2CDF38F1" w14:textId="77777777" w:rsidR="000F4B31" w:rsidRPr="00034338" w:rsidRDefault="000F4B31" w:rsidP="000F4B31">
      <w:pPr>
        <w:pBdr>
          <w:top w:val="single" w:sz="4" w:space="3" w:color="auto"/>
          <w:left w:val="single" w:sz="4" w:space="4" w:color="auto"/>
          <w:bottom w:val="single" w:sz="4" w:space="1" w:color="auto"/>
          <w:right w:val="single" w:sz="4" w:space="4" w:color="auto"/>
        </w:pBdr>
        <w:jc w:val="both"/>
        <w:rPr>
          <w:rFonts w:ascii="Arial" w:hAnsi="Arial" w:cs="Arial"/>
          <w:szCs w:val="22"/>
        </w:rPr>
      </w:pPr>
    </w:p>
    <w:p w14:paraId="2CDF38F2" w14:textId="77777777" w:rsidR="000F4B31" w:rsidRPr="00034338" w:rsidRDefault="000F4B31" w:rsidP="000F4B31">
      <w:pPr>
        <w:pBdr>
          <w:top w:val="single" w:sz="4" w:space="3" w:color="auto"/>
          <w:left w:val="single" w:sz="4" w:space="4" w:color="auto"/>
          <w:bottom w:val="single" w:sz="4" w:space="1" w:color="auto"/>
          <w:right w:val="single" w:sz="4" w:space="4" w:color="auto"/>
        </w:pBdr>
        <w:jc w:val="both"/>
        <w:rPr>
          <w:rFonts w:ascii="Arial" w:hAnsi="Arial" w:cs="Arial"/>
          <w:szCs w:val="22"/>
        </w:rPr>
      </w:pPr>
      <w:r w:rsidRPr="00034338">
        <w:rPr>
          <w:rFonts w:ascii="Arial" w:hAnsi="Arial" w:cs="Arial"/>
          <w:szCs w:val="22"/>
        </w:rPr>
        <w:t xml:space="preserve">Review the LGA exhibition stand, innovation zone and campaigns areas for 2015 – aiming to secure one area to house all LGA </w:t>
      </w:r>
      <w:r w:rsidR="00E46942" w:rsidRPr="00034338">
        <w:rPr>
          <w:rFonts w:ascii="Arial" w:hAnsi="Arial" w:cs="Arial"/>
          <w:szCs w:val="22"/>
        </w:rPr>
        <w:t>offerings</w:t>
      </w:r>
      <w:r w:rsidRPr="00034338">
        <w:rPr>
          <w:rFonts w:ascii="Arial" w:hAnsi="Arial" w:cs="Arial"/>
          <w:szCs w:val="22"/>
        </w:rPr>
        <w:t xml:space="preserve"> – within the main exhibition area if space allows. </w:t>
      </w:r>
    </w:p>
    <w:p w14:paraId="2CDF38F3" w14:textId="77777777" w:rsidR="001D2DF9" w:rsidRPr="00034338" w:rsidRDefault="001D2DF9" w:rsidP="000F4B31">
      <w:pPr>
        <w:pBdr>
          <w:top w:val="single" w:sz="4" w:space="3" w:color="auto"/>
          <w:left w:val="single" w:sz="4" w:space="4" w:color="auto"/>
          <w:bottom w:val="single" w:sz="4" w:space="1" w:color="auto"/>
          <w:right w:val="single" w:sz="4" w:space="4" w:color="auto"/>
        </w:pBdr>
        <w:jc w:val="both"/>
        <w:rPr>
          <w:rFonts w:ascii="Arial" w:hAnsi="Arial" w:cs="Arial"/>
          <w:szCs w:val="22"/>
        </w:rPr>
      </w:pPr>
    </w:p>
    <w:p w14:paraId="2CDF38F4" w14:textId="77777777" w:rsidR="001D2DF9" w:rsidRPr="00034338" w:rsidRDefault="00BA45F7" w:rsidP="000F4B31">
      <w:pPr>
        <w:pBdr>
          <w:top w:val="single" w:sz="4" w:space="3" w:color="auto"/>
          <w:left w:val="single" w:sz="4" w:space="4" w:color="auto"/>
          <w:bottom w:val="single" w:sz="4" w:space="1" w:color="auto"/>
          <w:right w:val="single" w:sz="4" w:space="4" w:color="auto"/>
        </w:pBdr>
        <w:jc w:val="both"/>
        <w:rPr>
          <w:rFonts w:ascii="Arial" w:hAnsi="Arial" w:cs="Arial"/>
          <w:szCs w:val="22"/>
        </w:rPr>
      </w:pPr>
      <w:r w:rsidRPr="00034338">
        <w:rPr>
          <w:rFonts w:ascii="Arial" w:hAnsi="Arial" w:cs="Arial"/>
          <w:szCs w:val="22"/>
        </w:rPr>
        <w:lastRenderedPageBreak/>
        <w:t xml:space="preserve">Ensure strong </w:t>
      </w:r>
      <w:proofErr w:type="spellStart"/>
      <w:r w:rsidRPr="00034338">
        <w:rPr>
          <w:rFonts w:ascii="Arial" w:hAnsi="Arial" w:cs="Arial"/>
          <w:szCs w:val="22"/>
        </w:rPr>
        <w:t>wifi</w:t>
      </w:r>
      <w:proofErr w:type="spellEnd"/>
      <w:r w:rsidRPr="00034338">
        <w:rPr>
          <w:rFonts w:ascii="Arial" w:hAnsi="Arial" w:cs="Arial"/>
          <w:szCs w:val="22"/>
        </w:rPr>
        <w:t xml:space="preserve">, ensuring premium service </w:t>
      </w:r>
      <w:r w:rsidR="001D2DF9" w:rsidRPr="00034338">
        <w:rPr>
          <w:rFonts w:ascii="Arial" w:hAnsi="Arial" w:cs="Arial"/>
          <w:szCs w:val="22"/>
        </w:rPr>
        <w:t xml:space="preserve">and detailed instructions at future venues. </w:t>
      </w:r>
    </w:p>
    <w:p w14:paraId="2CDF38F5" w14:textId="77777777" w:rsidR="003A6806" w:rsidRPr="00034338" w:rsidRDefault="003A6806" w:rsidP="003A6806">
      <w:pPr>
        <w:rPr>
          <w:rFonts w:ascii="Arial" w:hAnsi="Arial" w:cs="Arial"/>
          <w:b/>
          <w:szCs w:val="22"/>
        </w:rPr>
      </w:pPr>
    </w:p>
    <w:p w14:paraId="2CDF38F6" w14:textId="77777777" w:rsidR="00E46942" w:rsidRDefault="00E46942" w:rsidP="00E46942">
      <w:pPr>
        <w:rPr>
          <w:rFonts w:ascii="Arial" w:hAnsi="Arial" w:cs="Arial"/>
          <w:b/>
          <w:szCs w:val="22"/>
        </w:rPr>
      </w:pPr>
      <w:r w:rsidRPr="00034338">
        <w:rPr>
          <w:rFonts w:ascii="Arial" w:hAnsi="Arial" w:cs="Arial"/>
          <w:b/>
          <w:szCs w:val="22"/>
        </w:rPr>
        <w:t>Conference content</w:t>
      </w:r>
    </w:p>
    <w:p w14:paraId="2CDF38F7" w14:textId="77777777" w:rsidR="004B15AF" w:rsidRPr="00034338" w:rsidRDefault="004B15AF" w:rsidP="00E46942">
      <w:pPr>
        <w:rPr>
          <w:rFonts w:ascii="Arial" w:hAnsi="Arial" w:cs="Arial"/>
          <w:b/>
          <w:szCs w:val="22"/>
        </w:rPr>
      </w:pPr>
    </w:p>
    <w:p w14:paraId="2CDF38F8" w14:textId="77777777" w:rsidR="00E46942" w:rsidRPr="004B15AF" w:rsidRDefault="00315145" w:rsidP="004B15AF">
      <w:pPr>
        <w:pStyle w:val="ListParagraph"/>
        <w:numPr>
          <w:ilvl w:val="0"/>
          <w:numId w:val="40"/>
        </w:numPr>
        <w:jc w:val="both"/>
        <w:rPr>
          <w:rFonts w:ascii="Arial" w:hAnsi="Arial" w:cs="Arial"/>
        </w:rPr>
      </w:pPr>
      <w:r w:rsidRPr="004B15AF">
        <w:rPr>
          <w:rFonts w:ascii="Arial" w:hAnsi="Arial" w:cs="Arial"/>
        </w:rPr>
        <w:t>There was a</w:t>
      </w:r>
      <w:r w:rsidR="00E46942" w:rsidRPr="004B15AF">
        <w:rPr>
          <w:rFonts w:ascii="Arial" w:hAnsi="Arial" w:cs="Arial"/>
        </w:rPr>
        <w:t xml:space="preserve"> good mix of speakers and sessions, particularly in the parallel plenary events. </w:t>
      </w:r>
      <w:r w:rsidR="005B38E0" w:rsidRPr="004B15AF">
        <w:rPr>
          <w:rFonts w:ascii="Arial" w:hAnsi="Arial" w:cs="Arial"/>
        </w:rPr>
        <w:t>There were s</w:t>
      </w:r>
      <w:r w:rsidR="00E46942" w:rsidRPr="004B15AF">
        <w:rPr>
          <w:rFonts w:ascii="Arial" w:hAnsi="Arial" w:cs="Arial"/>
        </w:rPr>
        <w:t xml:space="preserve">ome comments about the need to refresh the format of workshops sessions to ensure interaction and outputs and to invite </w:t>
      </w:r>
      <w:r w:rsidR="00AC19DC" w:rsidRPr="004B15AF">
        <w:rPr>
          <w:rFonts w:ascii="Arial" w:hAnsi="Arial" w:cs="Arial"/>
        </w:rPr>
        <w:t xml:space="preserve">international </w:t>
      </w:r>
      <w:r w:rsidR="00E46942" w:rsidRPr="004B15AF">
        <w:rPr>
          <w:rFonts w:ascii="Arial" w:hAnsi="Arial" w:cs="Arial"/>
        </w:rPr>
        <w:t xml:space="preserve">speakers </w:t>
      </w:r>
      <w:r w:rsidR="00AC19DC" w:rsidRPr="004B15AF">
        <w:rPr>
          <w:rFonts w:ascii="Arial" w:hAnsi="Arial" w:cs="Arial"/>
        </w:rPr>
        <w:t xml:space="preserve">and speakers from </w:t>
      </w:r>
      <w:r w:rsidR="00E46942" w:rsidRPr="004B15AF">
        <w:rPr>
          <w:rFonts w:ascii="Arial" w:hAnsi="Arial" w:cs="Arial"/>
        </w:rPr>
        <w:t xml:space="preserve">other sectors to broaden learning opportunities.  </w:t>
      </w:r>
    </w:p>
    <w:p w14:paraId="2CDF38F9" w14:textId="77777777" w:rsidR="00E46942" w:rsidRPr="00034338" w:rsidRDefault="00E46942" w:rsidP="00E46942">
      <w:pPr>
        <w:jc w:val="both"/>
        <w:rPr>
          <w:rFonts w:ascii="Arial" w:hAnsi="Arial" w:cs="Arial"/>
          <w:szCs w:val="22"/>
        </w:rPr>
      </w:pPr>
    </w:p>
    <w:p w14:paraId="2CDF38FA" w14:textId="77777777" w:rsidR="00E46942" w:rsidRPr="004B15AF" w:rsidRDefault="00AC19DC" w:rsidP="004B15AF">
      <w:pPr>
        <w:pStyle w:val="ListParagraph"/>
        <w:numPr>
          <w:ilvl w:val="0"/>
          <w:numId w:val="40"/>
        </w:numPr>
        <w:jc w:val="both"/>
        <w:rPr>
          <w:rFonts w:ascii="Arial" w:hAnsi="Arial" w:cs="Arial"/>
        </w:rPr>
      </w:pPr>
      <w:r w:rsidRPr="004B15AF">
        <w:rPr>
          <w:rFonts w:ascii="Arial" w:hAnsi="Arial" w:cs="Arial"/>
        </w:rPr>
        <w:t xml:space="preserve">Delegates were disappointed with the changes to Government speakers and related programme changes on </w:t>
      </w:r>
      <w:r w:rsidR="00146494" w:rsidRPr="004B15AF">
        <w:rPr>
          <w:rFonts w:ascii="Arial" w:hAnsi="Arial" w:cs="Arial"/>
        </w:rPr>
        <w:t>Thursday</w:t>
      </w:r>
      <w:r w:rsidR="00987DD3" w:rsidRPr="004B15AF">
        <w:rPr>
          <w:rFonts w:ascii="Arial" w:hAnsi="Arial" w:cs="Arial"/>
        </w:rPr>
        <w:t xml:space="preserve"> – </w:t>
      </w:r>
      <w:r w:rsidRPr="004B15AF">
        <w:rPr>
          <w:rFonts w:ascii="Arial" w:hAnsi="Arial" w:cs="Arial"/>
        </w:rPr>
        <w:t xml:space="preserve">however, </w:t>
      </w:r>
      <w:r w:rsidR="00987DD3" w:rsidRPr="004B15AF">
        <w:rPr>
          <w:rFonts w:ascii="Arial" w:hAnsi="Arial" w:cs="Arial"/>
        </w:rPr>
        <w:t>a strong Thursday programme (prior to the speaker changes) did not mitigate delegates</w:t>
      </w:r>
      <w:r w:rsidR="00315145" w:rsidRPr="004B15AF">
        <w:rPr>
          <w:rFonts w:ascii="Arial" w:hAnsi="Arial" w:cs="Arial"/>
        </w:rPr>
        <w:t xml:space="preserve"> preparing to leave, and</w:t>
      </w:r>
      <w:r w:rsidR="00987DD3" w:rsidRPr="004B15AF">
        <w:rPr>
          <w:rFonts w:ascii="Arial" w:hAnsi="Arial" w:cs="Arial"/>
        </w:rPr>
        <w:t xml:space="preserve"> leaving</w:t>
      </w:r>
      <w:r w:rsidR="00315145" w:rsidRPr="004B15AF">
        <w:rPr>
          <w:rFonts w:ascii="Arial" w:hAnsi="Arial" w:cs="Arial"/>
        </w:rPr>
        <w:t>,</w:t>
      </w:r>
      <w:r w:rsidR="00987DD3" w:rsidRPr="004B15AF">
        <w:rPr>
          <w:rFonts w:ascii="Arial" w:hAnsi="Arial" w:cs="Arial"/>
        </w:rPr>
        <w:t xml:space="preserve"> early</w:t>
      </w:r>
      <w:r w:rsidR="00146494" w:rsidRPr="004B15AF">
        <w:rPr>
          <w:rFonts w:ascii="Arial" w:hAnsi="Arial" w:cs="Arial"/>
        </w:rPr>
        <w:t>.</w:t>
      </w:r>
    </w:p>
    <w:p w14:paraId="2CDF38FB" w14:textId="77777777" w:rsidR="00146494" w:rsidRPr="00034338" w:rsidRDefault="00146494" w:rsidP="00E46942">
      <w:pPr>
        <w:jc w:val="both"/>
        <w:rPr>
          <w:rFonts w:ascii="Arial" w:hAnsi="Arial" w:cs="Arial"/>
          <w:szCs w:val="22"/>
        </w:rPr>
      </w:pPr>
    </w:p>
    <w:p w14:paraId="2CDF38FC" w14:textId="77777777" w:rsidR="00146494" w:rsidRPr="004B15AF" w:rsidRDefault="00315145" w:rsidP="004B15AF">
      <w:pPr>
        <w:pStyle w:val="ListParagraph"/>
        <w:numPr>
          <w:ilvl w:val="0"/>
          <w:numId w:val="40"/>
        </w:numPr>
        <w:jc w:val="both"/>
        <w:rPr>
          <w:rFonts w:ascii="Arial" w:hAnsi="Arial" w:cs="Arial"/>
        </w:rPr>
      </w:pPr>
      <w:r w:rsidRPr="004B15AF">
        <w:rPr>
          <w:rFonts w:ascii="Arial" w:hAnsi="Arial" w:cs="Arial"/>
        </w:rPr>
        <w:t xml:space="preserve">The </w:t>
      </w:r>
      <w:r w:rsidR="00146494" w:rsidRPr="004B15AF">
        <w:rPr>
          <w:rFonts w:ascii="Arial" w:hAnsi="Arial" w:cs="Arial"/>
        </w:rPr>
        <w:t xml:space="preserve">sessions </w:t>
      </w:r>
      <w:r w:rsidR="00AC19DC" w:rsidRPr="004B15AF">
        <w:rPr>
          <w:rFonts w:ascii="Arial" w:hAnsi="Arial" w:cs="Arial"/>
        </w:rPr>
        <w:t xml:space="preserve">rated more highly </w:t>
      </w:r>
      <w:r w:rsidR="00146494" w:rsidRPr="004B15AF">
        <w:rPr>
          <w:rFonts w:ascii="Arial" w:hAnsi="Arial" w:cs="Arial"/>
        </w:rPr>
        <w:t xml:space="preserve">were </w:t>
      </w:r>
      <w:r w:rsidRPr="004B15AF">
        <w:rPr>
          <w:rFonts w:ascii="Arial" w:hAnsi="Arial" w:cs="Arial"/>
        </w:rPr>
        <w:t xml:space="preserve">those </w:t>
      </w:r>
      <w:r w:rsidR="00146494" w:rsidRPr="004B15AF">
        <w:rPr>
          <w:rFonts w:ascii="Arial" w:hAnsi="Arial" w:cs="Arial"/>
        </w:rPr>
        <w:t xml:space="preserve">around specific launches, pieces of work and hot topics.  The health sessions were well attended as were the more </w:t>
      </w:r>
      <w:r w:rsidR="00AC19DC" w:rsidRPr="004B15AF">
        <w:rPr>
          <w:rFonts w:ascii="Arial" w:hAnsi="Arial" w:cs="Arial"/>
        </w:rPr>
        <w:t>‘</w:t>
      </w:r>
      <w:r w:rsidR="00146494" w:rsidRPr="004B15AF">
        <w:rPr>
          <w:rFonts w:ascii="Arial" w:hAnsi="Arial" w:cs="Arial"/>
        </w:rPr>
        <w:t>out of the ordinary</w:t>
      </w:r>
      <w:r w:rsidR="00AC19DC" w:rsidRPr="004B15AF">
        <w:rPr>
          <w:rFonts w:ascii="Arial" w:hAnsi="Arial" w:cs="Arial"/>
        </w:rPr>
        <w:t>’</w:t>
      </w:r>
      <w:r w:rsidR="00146494" w:rsidRPr="004B15AF">
        <w:rPr>
          <w:rFonts w:ascii="Arial" w:hAnsi="Arial" w:cs="Arial"/>
        </w:rPr>
        <w:t xml:space="preserve"> </w:t>
      </w:r>
      <w:r w:rsidR="00AC19DC" w:rsidRPr="004B15AF">
        <w:rPr>
          <w:rFonts w:ascii="Arial" w:hAnsi="Arial" w:cs="Arial"/>
        </w:rPr>
        <w:t>sessions such as the Clash of the think tanks.</w:t>
      </w:r>
    </w:p>
    <w:p w14:paraId="2CDF38FD" w14:textId="77777777" w:rsidR="00E46942" w:rsidRPr="00034338" w:rsidRDefault="00E46942" w:rsidP="00E46942">
      <w:pPr>
        <w:jc w:val="both"/>
        <w:rPr>
          <w:rFonts w:ascii="Arial" w:hAnsi="Arial" w:cs="Arial"/>
          <w:szCs w:val="22"/>
        </w:rPr>
      </w:pPr>
    </w:p>
    <w:p w14:paraId="2CDF38FE" w14:textId="77777777" w:rsidR="00E46942" w:rsidRPr="00034338" w:rsidRDefault="00E46942" w:rsidP="00E46942">
      <w:pPr>
        <w:jc w:val="both"/>
        <w:rPr>
          <w:rFonts w:ascii="Arial" w:hAnsi="Arial" w:cs="Arial"/>
          <w:b/>
          <w:szCs w:val="22"/>
        </w:rPr>
      </w:pPr>
      <w:r w:rsidRPr="00034338">
        <w:rPr>
          <w:rFonts w:ascii="Arial" w:hAnsi="Arial" w:cs="Arial"/>
          <w:b/>
          <w:szCs w:val="22"/>
        </w:rPr>
        <w:t>Recommendation</w:t>
      </w:r>
    </w:p>
    <w:p w14:paraId="2CDF38FF" w14:textId="77777777" w:rsidR="00E46942" w:rsidRPr="00034338" w:rsidRDefault="00E46942" w:rsidP="00AC19DC">
      <w:pPr>
        <w:pBdr>
          <w:top w:val="single" w:sz="4" w:space="2" w:color="auto"/>
          <w:left w:val="single" w:sz="4" w:space="4" w:color="auto"/>
          <w:bottom w:val="single" w:sz="4" w:space="1" w:color="auto"/>
          <w:right w:val="single" w:sz="4" w:space="4" w:color="auto"/>
        </w:pBdr>
        <w:jc w:val="both"/>
        <w:rPr>
          <w:rFonts w:ascii="Arial" w:hAnsi="Arial" w:cs="Arial"/>
          <w:szCs w:val="22"/>
        </w:rPr>
      </w:pPr>
      <w:r w:rsidRPr="00034338">
        <w:rPr>
          <w:rFonts w:ascii="Arial" w:hAnsi="Arial" w:cs="Arial"/>
          <w:szCs w:val="22"/>
        </w:rPr>
        <w:t xml:space="preserve">Continue to ensure speakers from the wider pool with links in </w:t>
      </w:r>
      <w:r w:rsidR="00146494" w:rsidRPr="00034338">
        <w:rPr>
          <w:rFonts w:ascii="Arial" w:hAnsi="Arial" w:cs="Arial"/>
          <w:szCs w:val="22"/>
        </w:rPr>
        <w:t>to</w:t>
      </w:r>
      <w:r w:rsidRPr="00034338">
        <w:rPr>
          <w:rFonts w:ascii="Arial" w:hAnsi="Arial" w:cs="Arial"/>
          <w:szCs w:val="22"/>
        </w:rPr>
        <w:t xml:space="preserve"> local government</w:t>
      </w:r>
      <w:r w:rsidR="00146494" w:rsidRPr="00034338">
        <w:rPr>
          <w:rFonts w:ascii="Arial" w:hAnsi="Arial" w:cs="Arial"/>
          <w:szCs w:val="22"/>
        </w:rPr>
        <w:t>.</w:t>
      </w:r>
    </w:p>
    <w:p w14:paraId="2CDF3900" w14:textId="77777777" w:rsidR="00E46942" w:rsidRPr="00034338" w:rsidRDefault="00E46942" w:rsidP="00AC19DC">
      <w:pPr>
        <w:pBdr>
          <w:top w:val="single" w:sz="4" w:space="2" w:color="auto"/>
          <w:left w:val="single" w:sz="4" w:space="4" w:color="auto"/>
          <w:bottom w:val="single" w:sz="4" w:space="1" w:color="auto"/>
          <w:right w:val="single" w:sz="4" w:space="4" w:color="auto"/>
        </w:pBdr>
        <w:jc w:val="both"/>
        <w:rPr>
          <w:rFonts w:ascii="Arial" w:hAnsi="Arial" w:cs="Arial"/>
          <w:szCs w:val="22"/>
        </w:rPr>
      </w:pPr>
    </w:p>
    <w:p w14:paraId="2CDF3901" w14:textId="77777777" w:rsidR="00E46942" w:rsidRPr="00034338" w:rsidRDefault="00E46942" w:rsidP="00AC19DC">
      <w:pPr>
        <w:pBdr>
          <w:top w:val="single" w:sz="4" w:space="2" w:color="auto"/>
          <w:left w:val="single" w:sz="4" w:space="4" w:color="auto"/>
          <w:bottom w:val="single" w:sz="4" w:space="1" w:color="auto"/>
          <w:right w:val="single" w:sz="4" w:space="4" w:color="auto"/>
        </w:pBdr>
        <w:jc w:val="both"/>
        <w:rPr>
          <w:rFonts w:ascii="Arial" w:hAnsi="Arial" w:cs="Arial"/>
          <w:szCs w:val="22"/>
        </w:rPr>
      </w:pPr>
      <w:r w:rsidRPr="00034338">
        <w:rPr>
          <w:rFonts w:ascii="Arial" w:hAnsi="Arial" w:cs="Arial"/>
          <w:szCs w:val="22"/>
        </w:rPr>
        <w:t xml:space="preserve">Ensure policy </w:t>
      </w:r>
      <w:r w:rsidR="007A11F1" w:rsidRPr="00034338">
        <w:rPr>
          <w:rFonts w:ascii="Arial" w:hAnsi="Arial" w:cs="Arial"/>
          <w:szCs w:val="22"/>
        </w:rPr>
        <w:t>colleagues</w:t>
      </w:r>
      <w:r w:rsidRPr="00034338">
        <w:rPr>
          <w:rFonts w:ascii="Arial" w:hAnsi="Arial" w:cs="Arial"/>
          <w:szCs w:val="22"/>
        </w:rPr>
        <w:t xml:space="preserve"> give thought to different types and styles of sessions in order to get their message across</w:t>
      </w:r>
      <w:r w:rsidR="007A11F1" w:rsidRPr="00034338">
        <w:rPr>
          <w:rFonts w:ascii="Arial" w:hAnsi="Arial" w:cs="Arial"/>
          <w:szCs w:val="22"/>
        </w:rPr>
        <w:t xml:space="preserve"> and to ensure and interesting and challenging programme</w:t>
      </w:r>
      <w:r w:rsidRPr="00034338">
        <w:rPr>
          <w:rFonts w:ascii="Arial" w:hAnsi="Arial" w:cs="Arial"/>
          <w:szCs w:val="22"/>
        </w:rPr>
        <w:t>.</w:t>
      </w:r>
    </w:p>
    <w:p w14:paraId="2CDF3902" w14:textId="77777777" w:rsidR="00E46942" w:rsidRPr="00034338" w:rsidRDefault="00E46942" w:rsidP="00AC19DC">
      <w:pPr>
        <w:pBdr>
          <w:top w:val="single" w:sz="4" w:space="2" w:color="auto"/>
          <w:left w:val="single" w:sz="4" w:space="4" w:color="auto"/>
          <w:bottom w:val="single" w:sz="4" w:space="1" w:color="auto"/>
          <w:right w:val="single" w:sz="4" w:space="4" w:color="auto"/>
        </w:pBdr>
        <w:jc w:val="both"/>
        <w:rPr>
          <w:rFonts w:ascii="Arial" w:hAnsi="Arial" w:cs="Arial"/>
          <w:szCs w:val="22"/>
        </w:rPr>
      </w:pPr>
    </w:p>
    <w:p w14:paraId="2CDF3903" w14:textId="77777777" w:rsidR="00146494" w:rsidRPr="00034338" w:rsidRDefault="00146494" w:rsidP="00AC19DC">
      <w:pPr>
        <w:pBdr>
          <w:top w:val="single" w:sz="4" w:space="2" w:color="auto"/>
          <w:left w:val="single" w:sz="4" w:space="4" w:color="auto"/>
          <w:bottom w:val="single" w:sz="4" w:space="1" w:color="auto"/>
          <w:right w:val="single" w:sz="4" w:space="4" w:color="auto"/>
        </w:pBdr>
        <w:jc w:val="both"/>
        <w:rPr>
          <w:rFonts w:ascii="Arial" w:hAnsi="Arial" w:cs="Arial"/>
          <w:szCs w:val="22"/>
        </w:rPr>
      </w:pPr>
      <w:r w:rsidRPr="00034338">
        <w:rPr>
          <w:rFonts w:ascii="Arial" w:hAnsi="Arial" w:cs="Arial"/>
          <w:szCs w:val="22"/>
        </w:rPr>
        <w:t xml:space="preserve">In view of the Scottish referendum – include </w:t>
      </w:r>
      <w:r w:rsidR="00987DD3" w:rsidRPr="00034338">
        <w:rPr>
          <w:rFonts w:ascii="Arial" w:hAnsi="Arial" w:cs="Arial"/>
          <w:szCs w:val="22"/>
        </w:rPr>
        <w:t xml:space="preserve">an international Mayor. </w:t>
      </w:r>
    </w:p>
    <w:p w14:paraId="2CDF3904" w14:textId="77777777" w:rsidR="00987DD3" w:rsidRPr="00034338" w:rsidRDefault="00987DD3" w:rsidP="00AC19DC">
      <w:pPr>
        <w:pBdr>
          <w:top w:val="single" w:sz="4" w:space="2" w:color="auto"/>
          <w:left w:val="single" w:sz="4" w:space="4" w:color="auto"/>
          <w:bottom w:val="single" w:sz="4" w:space="1" w:color="auto"/>
          <w:right w:val="single" w:sz="4" w:space="4" w:color="auto"/>
        </w:pBdr>
        <w:jc w:val="both"/>
        <w:rPr>
          <w:rFonts w:ascii="Arial" w:hAnsi="Arial" w:cs="Arial"/>
          <w:szCs w:val="22"/>
        </w:rPr>
      </w:pPr>
    </w:p>
    <w:p w14:paraId="2CDF3905" w14:textId="77777777" w:rsidR="00987DD3" w:rsidRPr="00034338" w:rsidRDefault="00987DD3" w:rsidP="00AC19DC">
      <w:pPr>
        <w:pBdr>
          <w:top w:val="single" w:sz="4" w:space="2" w:color="auto"/>
          <w:left w:val="single" w:sz="4" w:space="4" w:color="auto"/>
          <w:bottom w:val="single" w:sz="4" w:space="1" w:color="auto"/>
          <w:right w:val="single" w:sz="4" w:space="4" w:color="auto"/>
        </w:pBdr>
        <w:jc w:val="both"/>
        <w:rPr>
          <w:rFonts w:ascii="Arial" w:hAnsi="Arial" w:cs="Arial"/>
          <w:szCs w:val="22"/>
        </w:rPr>
      </w:pPr>
      <w:r w:rsidRPr="00034338">
        <w:rPr>
          <w:rFonts w:ascii="Arial" w:hAnsi="Arial" w:cs="Arial"/>
          <w:szCs w:val="22"/>
        </w:rPr>
        <w:t xml:space="preserve">Strong Thursday programme, in particular, is </w:t>
      </w:r>
      <w:proofErr w:type="gramStart"/>
      <w:r w:rsidRPr="00034338">
        <w:rPr>
          <w:rFonts w:ascii="Arial" w:hAnsi="Arial" w:cs="Arial"/>
          <w:szCs w:val="22"/>
        </w:rPr>
        <w:t>key</w:t>
      </w:r>
      <w:proofErr w:type="gramEnd"/>
      <w:r w:rsidRPr="00034338">
        <w:rPr>
          <w:rFonts w:ascii="Arial" w:hAnsi="Arial" w:cs="Arial"/>
          <w:szCs w:val="22"/>
        </w:rPr>
        <w:t xml:space="preserve">. </w:t>
      </w:r>
    </w:p>
    <w:p w14:paraId="2CDF3906" w14:textId="77777777" w:rsidR="00E46942" w:rsidRPr="00034338" w:rsidRDefault="00E46942" w:rsidP="00AC19DC">
      <w:pPr>
        <w:pBdr>
          <w:top w:val="single" w:sz="4" w:space="2" w:color="auto"/>
          <w:left w:val="single" w:sz="4" w:space="4" w:color="auto"/>
          <w:bottom w:val="single" w:sz="4" w:space="1" w:color="auto"/>
          <w:right w:val="single" w:sz="4" w:space="4" w:color="auto"/>
        </w:pBdr>
        <w:jc w:val="both"/>
        <w:rPr>
          <w:rFonts w:ascii="Arial" w:hAnsi="Arial" w:cs="Arial"/>
          <w:szCs w:val="22"/>
        </w:rPr>
      </w:pPr>
      <w:r w:rsidRPr="00034338">
        <w:rPr>
          <w:rFonts w:ascii="Arial" w:hAnsi="Arial" w:cs="Arial"/>
          <w:szCs w:val="22"/>
        </w:rPr>
        <w:t xml:space="preserve"> </w:t>
      </w:r>
    </w:p>
    <w:p w14:paraId="2CDF3907" w14:textId="77777777" w:rsidR="00E46942" w:rsidRPr="00034338" w:rsidRDefault="00E46942" w:rsidP="00E46942">
      <w:pPr>
        <w:rPr>
          <w:rFonts w:ascii="Arial" w:hAnsi="Arial" w:cs="Arial"/>
          <w:b/>
          <w:szCs w:val="22"/>
        </w:rPr>
      </w:pPr>
    </w:p>
    <w:p w14:paraId="2CDF3908" w14:textId="77777777" w:rsidR="00BA45F7" w:rsidRPr="00034338" w:rsidRDefault="00BA45F7" w:rsidP="00E46942">
      <w:pPr>
        <w:rPr>
          <w:rFonts w:ascii="Arial" w:hAnsi="Arial" w:cs="Arial"/>
          <w:b/>
          <w:szCs w:val="22"/>
        </w:rPr>
      </w:pPr>
    </w:p>
    <w:p w14:paraId="2CDF3909" w14:textId="77777777" w:rsidR="00E46942" w:rsidRPr="00034338" w:rsidRDefault="00E46942" w:rsidP="00E46942">
      <w:pPr>
        <w:rPr>
          <w:rFonts w:ascii="Arial" w:hAnsi="Arial" w:cs="Arial"/>
          <w:b/>
          <w:szCs w:val="22"/>
        </w:rPr>
      </w:pPr>
      <w:r w:rsidRPr="00034338">
        <w:rPr>
          <w:rFonts w:ascii="Arial" w:hAnsi="Arial" w:cs="Arial"/>
          <w:b/>
          <w:szCs w:val="22"/>
        </w:rPr>
        <w:t>Fringe sessions</w:t>
      </w:r>
    </w:p>
    <w:p w14:paraId="2CDF390A" w14:textId="77777777" w:rsidR="004B15AF" w:rsidRDefault="004B15AF" w:rsidP="00E46942">
      <w:pPr>
        <w:jc w:val="both"/>
        <w:rPr>
          <w:rFonts w:ascii="Arial" w:hAnsi="Arial" w:cs="Arial"/>
          <w:szCs w:val="22"/>
        </w:rPr>
      </w:pPr>
    </w:p>
    <w:p w14:paraId="2CDF390B" w14:textId="77777777" w:rsidR="00E46942" w:rsidRPr="004B15AF" w:rsidRDefault="007A11F1" w:rsidP="004B15AF">
      <w:pPr>
        <w:pStyle w:val="ListParagraph"/>
        <w:numPr>
          <w:ilvl w:val="0"/>
          <w:numId w:val="40"/>
        </w:numPr>
        <w:jc w:val="both"/>
        <w:rPr>
          <w:rFonts w:ascii="Arial" w:hAnsi="Arial" w:cs="Arial"/>
        </w:rPr>
      </w:pPr>
      <w:r w:rsidRPr="004B15AF">
        <w:rPr>
          <w:rFonts w:ascii="Arial" w:hAnsi="Arial" w:cs="Arial"/>
        </w:rPr>
        <w:t xml:space="preserve">The change to the timing of fringe sessions worked well, linked to the movement of the political group </w:t>
      </w:r>
      <w:r w:rsidR="008466B3" w:rsidRPr="004B15AF">
        <w:rPr>
          <w:rFonts w:ascii="Arial" w:hAnsi="Arial" w:cs="Arial"/>
        </w:rPr>
        <w:t>dinners</w:t>
      </w:r>
      <w:r w:rsidRPr="004B15AF">
        <w:rPr>
          <w:rFonts w:ascii="Arial" w:hAnsi="Arial" w:cs="Arial"/>
        </w:rPr>
        <w:t xml:space="preserve">.  This allowed the fringes to feel more integral to the conference and the evening fringes to </w:t>
      </w:r>
      <w:r w:rsidR="008466B3" w:rsidRPr="004B15AF">
        <w:rPr>
          <w:rFonts w:ascii="Arial" w:hAnsi="Arial" w:cs="Arial"/>
        </w:rPr>
        <w:t>take place outside of reception times increasing</w:t>
      </w:r>
      <w:r w:rsidRPr="004B15AF">
        <w:rPr>
          <w:rFonts w:ascii="Arial" w:hAnsi="Arial" w:cs="Arial"/>
        </w:rPr>
        <w:t xml:space="preserve"> attendance.  Allowing external fringe organisers to run sessions as part of the conference offers us commercial oppo</w:t>
      </w:r>
      <w:r w:rsidR="008313E0" w:rsidRPr="004B15AF">
        <w:rPr>
          <w:rFonts w:ascii="Arial" w:hAnsi="Arial" w:cs="Arial"/>
        </w:rPr>
        <w:t>rtunities and allows us to widen</w:t>
      </w:r>
      <w:r w:rsidRPr="004B15AF">
        <w:rPr>
          <w:rFonts w:ascii="Arial" w:hAnsi="Arial" w:cs="Arial"/>
        </w:rPr>
        <w:t xml:space="preserve"> the sphere of influence of the conference. </w:t>
      </w:r>
    </w:p>
    <w:p w14:paraId="2CDF390C" w14:textId="77777777" w:rsidR="007A11F1" w:rsidRPr="00034338" w:rsidRDefault="007A11F1" w:rsidP="00E46942">
      <w:pPr>
        <w:jc w:val="both"/>
        <w:rPr>
          <w:rFonts w:ascii="Arial" w:hAnsi="Arial" w:cs="Arial"/>
          <w:szCs w:val="22"/>
        </w:rPr>
      </w:pPr>
    </w:p>
    <w:p w14:paraId="2CDF390D" w14:textId="77777777" w:rsidR="00E46942" w:rsidRPr="004B15AF" w:rsidRDefault="00E46942" w:rsidP="004B15AF">
      <w:pPr>
        <w:pStyle w:val="ListParagraph"/>
        <w:numPr>
          <w:ilvl w:val="0"/>
          <w:numId w:val="40"/>
        </w:numPr>
        <w:autoSpaceDE w:val="0"/>
        <w:autoSpaceDN w:val="0"/>
        <w:adjustRightInd w:val="0"/>
        <w:jc w:val="both"/>
        <w:rPr>
          <w:rFonts w:ascii="Arial" w:hAnsi="Arial" w:cs="Arial"/>
        </w:rPr>
      </w:pPr>
      <w:r w:rsidRPr="004B15AF">
        <w:rPr>
          <w:rFonts w:ascii="Arial" w:hAnsi="Arial" w:cs="Arial"/>
        </w:rPr>
        <w:t xml:space="preserve">Political groups were able to make good use of </w:t>
      </w:r>
      <w:r w:rsidR="007A11F1" w:rsidRPr="004B15AF">
        <w:rPr>
          <w:rFonts w:ascii="Arial" w:hAnsi="Arial" w:cs="Arial"/>
        </w:rPr>
        <w:t xml:space="preserve">additional meeting space </w:t>
      </w:r>
      <w:r w:rsidRPr="004B15AF">
        <w:rPr>
          <w:rFonts w:ascii="Arial" w:hAnsi="Arial" w:cs="Arial"/>
        </w:rPr>
        <w:t>this year to run their own meetings with Ministers and shadow Minister</w:t>
      </w:r>
      <w:r w:rsidR="007A11F1" w:rsidRPr="004B15AF">
        <w:rPr>
          <w:rFonts w:ascii="Arial" w:hAnsi="Arial" w:cs="Arial"/>
        </w:rPr>
        <w:t>s.</w:t>
      </w:r>
      <w:r w:rsidRPr="004B15AF">
        <w:rPr>
          <w:rFonts w:ascii="Arial" w:hAnsi="Arial" w:cs="Arial"/>
        </w:rPr>
        <w:t xml:space="preserve"> </w:t>
      </w:r>
    </w:p>
    <w:p w14:paraId="2CDF390E" w14:textId="77777777" w:rsidR="00E46942" w:rsidRPr="00034338" w:rsidRDefault="00E46942" w:rsidP="00E46942">
      <w:pPr>
        <w:autoSpaceDE w:val="0"/>
        <w:autoSpaceDN w:val="0"/>
        <w:adjustRightInd w:val="0"/>
        <w:jc w:val="both"/>
        <w:rPr>
          <w:rFonts w:ascii="Arial" w:hAnsi="Arial" w:cs="Arial"/>
          <w:szCs w:val="22"/>
        </w:rPr>
      </w:pPr>
    </w:p>
    <w:p w14:paraId="2CDF390F" w14:textId="77777777" w:rsidR="00E46942" w:rsidRPr="00034338" w:rsidRDefault="00E46942" w:rsidP="00E46942">
      <w:pPr>
        <w:pBdr>
          <w:top w:val="single" w:sz="4" w:space="1" w:color="auto"/>
          <w:left w:val="single" w:sz="4" w:space="4" w:color="auto"/>
          <w:bottom w:val="single" w:sz="4" w:space="1" w:color="auto"/>
          <w:right w:val="single" w:sz="4" w:space="4" w:color="auto"/>
        </w:pBdr>
        <w:jc w:val="both"/>
        <w:rPr>
          <w:rFonts w:ascii="Arial" w:hAnsi="Arial" w:cs="Arial"/>
          <w:b/>
          <w:szCs w:val="22"/>
        </w:rPr>
      </w:pPr>
      <w:r w:rsidRPr="00034338">
        <w:rPr>
          <w:rFonts w:ascii="Arial" w:hAnsi="Arial" w:cs="Arial"/>
          <w:b/>
          <w:szCs w:val="22"/>
        </w:rPr>
        <w:t>Recommendations</w:t>
      </w:r>
    </w:p>
    <w:p w14:paraId="2CDF3910" w14:textId="77777777" w:rsidR="00BA45F7" w:rsidRPr="00034338" w:rsidRDefault="007A11F1" w:rsidP="00E46942">
      <w:pPr>
        <w:pBdr>
          <w:top w:val="single" w:sz="4" w:space="1" w:color="auto"/>
          <w:left w:val="single" w:sz="4" w:space="4" w:color="auto"/>
          <w:bottom w:val="single" w:sz="4" w:space="1" w:color="auto"/>
          <w:right w:val="single" w:sz="4" w:space="4" w:color="auto"/>
        </w:pBdr>
        <w:jc w:val="both"/>
        <w:rPr>
          <w:rFonts w:ascii="Arial" w:hAnsi="Arial" w:cs="Arial"/>
          <w:szCs w:val="22"/>
        </w:rPr>
      </w:pPr>
      <w:r w:rsidRPr="00034338">
        <w:rPr>
          <w:rFonts w:ascii="Arial" w:hAnsi="Arial" w:cs="Arial"/>
          <w:szCs w:val="22"/>
        </w:rPr>
        <w:t>Review external fringe meeting themes</w:t>
      </w:r>
      <w:r w:rsidR="008466B3" w:rsidRPr="00034338">
        <w:rPr>
          <w:rFonts w:ascii="Arial" w:hAnsi="Arial" w:cs="Arial"/>
          <w:szCs w:val="22"/>
        </w:rPr>
        <w:t xml:space="preserve"> and organisations</w:t>
      </w:r>
      <w:r w:rsidRPr="00034338">
        <w:rPr>
          <w:rFonts w:ascii="Arial" w:hAnsi="Arial" w:cs="Arial"/>
          <w:szCs w:val="22"/>
        </w:rPr>
        <w:t xml:space="preserve"> further in advance of conference to ensure no clash with core programme</w:t>
      </w:r>
      <w:r w:rsidR="008466B3" w:rsidRPr="00034338">
        <w:rPr>
          <w:rFonts w:ascii="Arial" w:hAnsi="Arial" w:cs="Arial"/>
          <w:szCs w:val="22"/>
        </w:rPr>
        <w:t xml:space="preserve"> or the work of the LGA</w:t>
      </w:r>
      <w:r w:rsidRPr="00034338">
        <w:rPr>
          <w:rFonts w:ascii="Arial" w:hAnsi="Arial" w:cs="Arial"/>
          <w:szCs w:val="22"/>
        </w:rPr>
        <w:t xml:space="preserve">. </w:t>
      </w:r>
    </w:p>
    <w:p w14:paraId="2CDF3911" w14:textId="77777777" w:rsidR="007A11F1" w:rsidRPr="00034338" w:rsidRDefault="007A11F1" w:rsidP="00E46942">
      <w:pPr>
        <w:pBdr>
          <w:top w:val="single" w:sz="4" w:space="1" w:color="auto"/>
          <w:left w:val="single" w:sz="4" w:space="4" w:color="auto"/>
          <w:bottom w:val="single" w:sz="4" w:space="1" w:color="auto"/>
          <w:right w:val="single" w:sz="4" w:space="4" w:color="auto"/>
        </w:pBdr>
        <w:jc w:val="both"/>
        <w:rPr>
          <w:rFonts w:ascii="Arial" w:hAnsi="Arial" w:cs="Arial"/>
          <w:szCs w:val="22"/>
        </w:rPr>
      </w:pPr>
    </w:p>
    <w:p w14:paraId="2CDF3912" w14:textId="77777777" w:rsidR="00E46942" w:rsidRPr="00034338" w:rsidRDefault="00E46942" w:rsidP="00E46942">
      <w:pPr>
        <w:jc w:val="both"/>
        <w:rPr>
          <w:rFonts w:ascii="Arial" w:hAnsi="Arial" w:cs="Arial"/>
          <w:szCs w:val="22"/>
        </w:rPr>
      </w:pPr>
    </w:p>
    <w:p w14:paraId="2CDF3913" w14:textId="77777777" w:rsidR="007A11F1" w:rsidRDefault="007A11F1" w:rsidP="007A11F1">
      <w:pPr>
        <w:rPr>
          <w:rFonts w:ascii="Arial" w:hAnsi="Arial" w:cs="Arial"/>
          <w:b/>
          <w:szCs w:val="22"/>
        </w:rPr>
      </w:pPr>
      <w:r w:rsidRPr="00034338">
        <w:rPr>
          <w:rFonts w:ascii="Arial" w:hAnsi="Arial" w:cs="Arial"/>
          <w:b/>
          <w:szCs w:val="22"/>
        </w:rPr>
        <w:t>Exhibition and sponsorship</w:t>
      </w:r>
    </w:p>
    <w:p w14:paraId="2CDF3914" w14:textId="77777777" w:rsidR="004B15AF" w:rsidRPr="00034338" w:rsidRDefault="004B15AF" w:rsidP="007A11F1">
      <w:pPr>
        <w:rPr>
          <w:rFonts w:ascii="Arial" w:hAnsi="Arial" w:cs="Arial"/>
          <w:b/>
          <w:szCs w:val="22"/>
        </w:rPr>
      </w:pPr>
    </w:p>
    <w:p w14:paraId="2CDF3915" w14:textId="77777777" w:rsidR="001D2DF9" w:rsidRPr="004B15AF" w:rsidRDefault="007A11F1" w:rsidP="004B15AF">
      <w:pPr>
        <w:pStyle w:val="ListParagraph"/>
        <w:numPr>
          <w:ilvl w:val="0"/>
          <w:numId w:val="40"/>
        </w:numPr>
        <w:rPr>
          <w:rFonts w:ascii="Arial" w:hAnsi="Arial" w:cs="Arial"/>
        </w:rPr>
      </w:pPr>
      <w:r w:rsidRPr="004B15AF">
        <w:rPr>
          <w:rFonts w:ascii="Arial" w:hAnsi="Arial" w:cs="Arial"/>
        </w:rPr>
        <w:lastRenderedPageBreak/>
        <w:t xml:space="preserve">The exhibition sold out this year, </w:t>
      </w:r>
      <w:r w:rsidR="008466B3" w:rsidRPr="004B15AF">
        <w:rPr>
          <w:rFonts w:ascii="Arial" w:hAnsi="Arial" w:cs="Arial"/>
        </w:rPr>
        <w:t>albeit</w:t>
      </w:r>
      <w:r w:rsidRPr="004B15AF">
        <w:rPr>
          <w:rFonts w:ascii="Arial" w:hAnsi="Arial" w:cs="Arial"/>
        </w:rPr>
        <w:t xml:space="preserve"> </w:t>
      </w:r>
      <w:r w:rsidR="001D2DF9" w:rsidRPr="004B15AF">
        <w:rPr>
          <w:rFonts w:ascii="Arial" w:hAnsi="Arial" w:cs="Arial"/>
        </w:rPr>
        <w:t xml:space="preserve">bookings </w:t>
      </w:r>
      <w:r w:rsidR="008466B3" w:rsidRPr="004B15AF">
        <w:rPr>
          <w:rFonts w:ascii="Arial" w:hAnsi="Arial" w:cs="Arial"/>
        </w:rPr>
        <w:t>were</w:t>
      </w:r>
      <w:r w:rsidR="001D2DF9" w:rsidRPr="004B15AF">
        <w:rPr>
          <w:rFonts w:ascii="Arial" w:hAnsi="Arial" w:cs="Arial"/>
        </w:rPr>
        <w:t xml:space="preserve"> received much later than in previous years</w:t>
      </w:r>
      <w:r w:rsidRPr="004B15AF">
        <w:rPr>
          <w:rFonts w:ascii="Arial" w:hAnsi="Arial" w:cs="Arial"/>
        </w:rPr>
        <w:t>.  Overall</w:t>
      </w:r>
      <w:r w:rsidR="00AC19DC" w:rsidRPr="004B15AF">
        <w:rPr>
          <w:rFonts w:ascii="Arial" w:hAnsi="Arial" w:cs="Arial"/>
        </w:rPr>
        <w:t>,</w:t>
      </w:r>
      <w:r w:rsidRPr="004B15AF">
        <w:rPr>
          <w:rFonts w:ascii="Arial" w:hAnsi="Arial" w:cs="Arial"/>
        </w:rPr>
        <w:t xml:space="preserve"> </w:t>
      </w:r>
      <w:r w:rsidR="00AC19DC" w:rsidRPr="004B15AF">
        <w:rPr>
          <w:rFonts w:ascii="Arial" w:hAnsi="Arial" w:cs="Arial"/>
        </w:rPr>
        <w:t xml:space="preserve">this year, saw a </w:t>
      </w:r>
      <w:r w:rsidRPr="004B15AF">
        <w:rPr>
          <w:rFonts w:ascii="Arial" w:hAnsi="Arial" w:cs="Arial"/>
        </w:rPr>
        <w:t xml:space="preserve">10% increase in exhibitors from 2013 and around 40% were new exhibitors. Early feedback from exhibitors has been </w:t>
      </w:r>
      <w:r w:rsidR="008466B3" w:rsidRPr="004B15AF">
        <w:rPr>
          <w:rFonts w:ascii="Arial" w:hAnsi="Arial" w:cs="Arial"/>
        </w:rPr>
        <w:t>good</w:t>
      </w:r>
      <w:r w:rsidRPr="004B15AF">
        <w:rPr>
          <w:rFonts w:ascii="Arial" w:hAnsi="Arial" w:cs="Arial"/>
        </w:rPr>
        <w:t xml:space="preserve"> with the venue, quality and quantity of delegates identified as positives.</w:t>
      </w:r>
    </w:p>
    <w:p w14:paraId="2CDF3916" w14:textId="77777777" w:rsidR="001D2DF9" w:rsidRPr="00034338" w:rsidRDefault="001D2DF9" w:rsidP="007A11F1">
      <w:pPr>
        <w:rPr>
          <w:rFonts w:ascii="Arial" w:hAnsi="Arial" w:cs="Arial"/>
          <w:szCs w:val="22"/>
        </w:rPr>
      </w:pPr>
    </w:p>
    <w:p w14:paraId="2CDF3917" w14:textId="77777777" w:rsidR="007A11F1" w:rsidRPr="004B15AF" w:rsidRDefault="001D2DF9" w:rsidP="004B15AF">
      <w:pPr>
        <w:pStyle w:val="ListParagraph"/>
        <w:numPr>
          <w:ilvl w:val="0"/>
          <w:numId w:val="40"/>
        </w:numPr>
        <w:rPr>
          <w:rFonts w:ascii="Arial" w:hAnsi="Arial" w:cs="Arial"/>
        </w:rPr>
      </w:pPr>
      <w:r w:rsidRPr="004B15AF">
        <w:rPr>
          <w:rFonts w:ascii="Arial" w:hAnsi="Arial" w:cs="Arial"/>
        </w:rPr>
        <w:t>Leadership Board and senior management agreed the list of exhibitors and sponsors for the 2014 event including McDonald’s, betting companies (alongside opposing groups) and Heineken.</w:t>
      </w:r>
      <w:r w:rsidR="007A11F1" w:rsidRPr="004B15AF">
        <w:rPr>
          <w:rFonts w:ascii="Arial" w:hAnsi="Arial" w:cs="Arial"/>
        </w:rPr>
        <w:t xml:space="preserve">  </w:t>
      </w:r>
      <w:r w:rsidRPr="004B15AF">
        <w:rPr>
          <w:rFonts w:ascii="Arial" w:hAnsi="Arial" w:cs="Arial"/>
        </w:rPr>
        <w:t xml:space="preserve">There were </w:t>
      </w:r>
      <w:r w:rsidR="00AC19DC" w:rsidRPr="004B15AF">
        <w:rPr>
          <w:rFonts w:ascii="Arial" w:hAnsi="Arial" w:cs="Arial"/>
        </w:rPr>
        <w:t>very few</w:t>
      </w:r>
      <w:r w:rsidRPr="004B15AF">
        <w:rPr>
          <w:rFonts w:ascii="Arial" w:hAnsi="Arial" w:cs="Arial"/>
        </w:rPr>
        <w:t xml:space="preserve"> comments about these organisations being involved in the 2014 conference.</w:t>
      </w:r>
    </w:p>
    <w:p w14:paraId="2CDF3918" w14:textId="77777777" w:rsidR="001D2DF9" w:rsidRPr="00034338" w:rsidRDefault="001D2DF9" w:rsidP="007A11F1">
      <w:pPr>
        <w:rPr>
          <w:rFonts w:ascii="Arial" w:hAnsi="Arial" w:cs="Arial"/>
          <w:szCs w:val="22"/>
        </w:rPr>
      </w:pPr>
    </w:p>
    <w:p w14:paraId="2CDF3919" w14:textId="77777777" w:rsidR="007A11F1" w:rsidRPr="004B15AF" w:rsidRDefault="007A11F1" w:rsidP="004B15AF">
      <w:pPr>
        <w:pStyle w:val="ListParagraph"/>
        <w:numPr>
          <w:ilvl w:val="0"/>
          <w:numId w:val="40"/>
        </w:numPr>
        <w:rPr>
          <w:rFonts w:ascii="Arial" w:hAnsi="Arial" w:cs="Arial"/>
        </w:rPr>
      </w:pPr>
      <w:r w:rsidRPr="004B15AF">
        <w:rPr>
          <w:rFonts w:ascii="Arial" w:hAnsi="Arial" w:cs="Arial"/>
        </w:rPr>
        <w:t>A good amount of sponsorship was achieved for the conference – with packages ranging from gold sponsor to fringe or workshop sponsor.  Work is ongoing to refresh and update some of these opportunities</w:t>
      </w:r>
      <w:r w:rsidR="001D2DF9" w:rsidRPr="004B15AF">
        <w:rPr>
          <w:rFonts w:ascii="Arial" w:hAnsi="Arial" w:cs="Arial"/>
        </w:rPr>
        <w:t xml:space="preserve"> and packages</w:t>
      </w:r>
      <w:r w:rsidRPr="004B15AF">
        <w:rPr>
          <w:rFonts w:ascii="Arial" w:hAnsi="Arial" w:cs="Arial"/>
        </w:rPr>
        <w:t xml:space="preserve"> for </w:t>
      </w:r>
      <w:r w:rsidR="00AC19DC" w:rsidRPr="004B15AF">
        <w:rPr>
          <w:rFonts w:ascii="Arial" w:hAnsi="Arial" w:cs="Arial"/>
        </w:rPr>
        <w:t>next year’s conference</w:t>
      </w:r>
      <w:r w:rsidRPr="004B15AF">
        <w:rPr>
          <w:rFonts w:ascii="Arial" w:hAnsi="Arial" w:cs="Arial"/>
        </w:rPr>
        <w:t xml:space="preserve">. </w:t>
      </w:r>
    </w:p>
    <w:p w14:paraId="2CDF391A" w14:textId="77777777" w:rsidR="007A11F1" w:rsidRPr="00034338" w:rsidRDefault="007A11F1" w:rsidP="007A11F1">
      <w:pPr>
        <w:pStyle w:val="MainText"/>
        <w:spacing w:line="240" w:lineRule="auto"/>
        <w:rPr>
          <w:rFonts w:ascii="Arial" w:hAnsi="Arial" w:cs="Arial"/>
          <w:szCs w:val="22"/>
        </w:rPr>
      </w:pPr>
    </w:p>
    <w:p w14:paraId="2CDF391B" w14:textId="77777777" w:rsidR="001D2DF9" w:rsidRPr="00034338" w:rsidRDefault="001D2DF9" w:rsidP="001D2DF9">
      <w:pPr>
        <w:pBdr>
          <w:top w:val="single" w:sz="4" w:space="1" w:color="auto"/>
          <w:left w:val="single" w:sz="4" w:space="4" w:color="auto"/>
          <w:bottom w:val="single" w:sz="4" w:space="1" w:color="auto"/>
          <w:right w:val="single" w:sz="4" w:space="4" w:color="auto"/>
        </w:pBdr>
        <w:jc w:val="both"/>
        <w:rPr>
          <w:rFonts w:ascii="Arial" w:hAnsi="Arial" w:cs="Arial"/>
          <w:szCs w:val="22"/>
        </w:rPr>
      </w:pPr>
      <w:r w:rsidRPr="00034338">
        <w:rPr>
          <w:rFonts w:ascii="Arial" w:hAnsi="Arial" w:cs="Arial"/>
          <w:b/>
          <w:szCs w:val="22"/>
        </w:rPr>
        <w:t>Recommendations</w:t>
      </w:r>
    </w:p>
    <w:p w14:paraId="2CDF391C" w14:textId="77777777" w:rsidR="001D2DF9" w:rsidRPr="00034338" w:rsidRDefault="001D2DF9" w:rsidP="001D2DF9">
      <w:pPr>
        <w:pBdr>
          <w:top w:val="single" w:sz="4" w:space="1" w:color="auto"/>
          <w:left w:val="single" w:sz="4" w:space="4" w:color="auto"/>
          <w:bottom w:val="single" w:sz="4" w:space="1" w:color="auto"/>
          <w:right w:val="single" w:sz="4" w:space="4" w:color="auto"/>
        </w:pBdr>
        <w:jc w:val="both"/>
        <w:rPr>
          <w:rFonts w:ascii="Arial" w:hAnsi="Arial" w:cs="Arial"/>
          <w:szCs w:val="22"/>
        </w:rPr>
      </w:pPr>
      <w:r w:rsidRPr="00034338">
        <w:rPr>
          <w:rFonts w:ascii="Arial" w:hAnsi="Arial" w:cs="Arial"/>
          <w:szCs w:val="22"/>
        </w:rPr>
        <w:t xml:space="preserve">Leadership Board to continue to provide direction in relation to </w:t>
      </w:r>
      <w:r w:rsidR="008466B3" w:rsidRPr="00034338">
        <w:rPr>
          <w:rFonts w:ascii="Arial" w:hAnsi="Arial" w:cs="Arial"/>
          <w:szCs w:val="22"/>
        </w:rPr>
        <w:t>those</w:t>
      </w:r>
      <w:r w:rsidRPr="00034338">
        <w:rPr>
          <w:rFonts w:ascii="Arial" w:hAnsi="Arial" w:cs="Arial"/>
          <w:szCs w:val="22"/>
        </w:rPr>
        <w:t xml:space="preserve"> organisations the LGA should</w:t>
      </w:r>
      <w:r w:rsidR="008313E0" w:rsidRPr="00034338">
        <w:rPr>
          <w:rFonts w:ascii="Arial" w:hAnsi="Arial" w:cs="Arial"/>
          <w:szCs w:val="22"/>
        </w:rPr>
        <w:t>,</w:t>
      </w:r>
      <w:r w:rsidRPr="00034338">
        <w:rPr>
          <w:rFonts w:ascii="Arial" w:hAnsi="Arial" w:cs="Arial"/>
          <w:szCs w:val="22"/>
        </w:rPr>
        <w:t xml:space="preserve"> or should not</w:t>
      </w:r>
      <w:r w:rsidR="008313E0" w:rsidRPr="00034338">
        <w:rPr>
          <w:rFonts w:ascii="Arial" w:hAnsi="Arial" w:cs="Arial"/>
          <w:szCs w:val="22"/>
        </w:rPr>
        <w:t>,</w:t>
      </w:r>
      <w:r w:rsidRPr="00034338">
        <w:rPr>
          <w:rFonts w:ascii="Arial" w:hAnsi="Arial" w:cs="Arial"/>
          <w:szCs w:val="22"/>
        </w:rPr>
        <w:t xml:space="preserve"> be partnering with.</w:t>
      </w:r>
    </w:p>
    <w:p w14:paraId="2CDF391D" w14:textId="77777777" w:rsidR="001D2DF9" w:rsidRPr="00034338" w:rsidRDefault="001D2DF9" w:rsidP="001D2DF9">
      <w:pPr>
        <w:pBdr>
          <w:top w:val="single" w:sz="4" w:space="1" w:color="auto"/>
          <w:left w:val="single" w:sz="4" w:space="4" w:color="auto"/>
          <w:bottom w:val="single" w:sz="4" w:space="1" w:color="auto"/>
          <w:right w:val="single" w:sz="4" w:space="4" w:color="auto"/>
        </w:pBdr>
        <w:jc w:val="both"/>
        <w:rPr>
          <w:rFonts w:ascii="Arial" w:hAnsi="Arial" w:cs="Arial"/>
          <w:szCs w:val="22"/>
        </w:rPr>
      </w:pPr>
    </w:p>
    <w:p w14:paraId="2CDF391E" w14:textId="77777777" w:rsidR="00E46942" w:rsidRPr="00034338" w:rsidRDefault="00E46942" w:rsidP="00E46942">
      <w:pPr>
        <w:jc w:val="both"/>
        <w:rPr>
          <w:rFonts w:ascii="Arial" w:hAnsi="Arial" w:cs="Arial"/>
          <w:szCs w:val="22"/>
        </w:rPr>
      </w:pPr>
    </w:p>
    <w:p w14:paraId="2CDF391F" w14:textId="77777777" w:rsidR="00BA45F7" w:rsidRDefault="00BA45F7" w:rsidP="004B15AF">
      <w:pPr>
        <w:pStyle w:val="ListParagraph"/>
        <w:numPr>
          <w:ilvl w:val="0"/>
          <w:numId w:val="40"/>
        </w:numPr>
        <w:tabs>
          <w:tab w:val="left" w:pos="2205"/>
        </w:tabs>
        <w:rPr>
          <w:rFonts w:ascii="Arial" w:hAnsi="Arial" w:cs="Arial"/>
        </w:rPr>
      </w:pPr>
      <w:r w:rsidRPr="004B15AF">
        <w:rPr>
          <w:rFonts w:ascii="Arial" w:hAnsi="Arial" w:cs="Arial"/>
        </w:rPr>
        <w:t>In summary, the objectives of the annual conference are:</w:t>
      </w:r>
    </w:p>
    <w:p w14:paraId="2CDF3920" w14:textId="77777777" w:rsidR="004B15AF" w:rsidRPr="004B15AF" w:rsidRDefault="004B15AF" w:rsidP="004B15AF">
      <w:pPr>
        <w:pStyle w:val="ListParagraph"/>
        <w:tabs>
          <w:tab w:val="left" w:pos="2205"/>
        </w:tabs>
        <w:ind w:left="567"/>
        <w:rPr>
          <w:rFonts w:ascii="Arial" w:hAnsi="Arial" w:cs="Arial"/>
        </w:rPr>
      </w:pPr>
    </w:p>
    <w:p w14:paraId="2CDF3921" w14:textId="77777777" w:rsidR="00BA45F7" w:rsidRPr="004B15AF" w:rsidRDefault="00BA45F7" w:rsidP="004B15AF">
      <w:pPr>
        <w:pStyle w:val="ListParagraph"/>
        <w:numPr>
          <w:ilvl w:val="1"/>
          <w:numId w:val="40"/>
        </w:numPr>
        <w:tabs>
          <w:tab w:val="left" w:pos="2205"/>
        </w:tabs>
        <w:rPr>
          <w:rFonts w:ascii="Arial" w:hAnsi="Arial" w:cs="Arial"/>
        </w:rPr>
      </w:pPr>
      <w:r w:rsidRPr="004B15AF">
        <w:rPr>
          <w:rFonts w:ascii="Arial" w:hAnsi="Arial" w:cs="Arial"/>
        </w:rPr>
        <w:t xml:space="preserve">To provide a platform for the Association to engage with a large portion of its membership.  </w:t>
      </w:r>
    </w:p>
    <w:p w14:paraId="2CDF3922" w14:textId="77777777" w:rsidR="00BA45F7" w:rsidRPr="004B15AF" w:rsidRDefault="00BA45F7" w:rsidP="004B15AF">
      <w:pPr>
        <w:pStyle w:val="ListParagraph"/>
        <w:numPr>
          <w:ilvl w:val="1"/>
          <w:numId w:val="40"/>
        </w:numPr>
        <w:tabs>
          <w:tab w:val="left" w:pos="2205"/>
        </w:tabs>
        <w:rPr>
          <w:rFonts w:ascii="Arial" w:hAnsi="Arial" w:cs="Arial"/>
        </w:rPr>
      </w:pPr>
      <w:r w:rsidRPr="004B15AF">
        <w:rPr>
          <w:rFonts w:ascii="Arial" w:hAnsi="Arial" w:cs="Arial"/>
        </w:rPr>
        <w:t xml:space="preserve">To support the Association’s lobbying and influencing agenda through political group meetings and key speeches. </w:t>
      </w:r>
    </w:p>
    <w:p w14:paraId="2CDF3923" w14:textId="77777777" w:rsidR="00BA45F7" w:rsidRPr="004B15AF" w:rsidRDefault="00BA45F7" w:rsidP="004B15AF">
      <w:pPr>
        <w:pStyle w:val="ListParagraph"/>
        <w:numPr>
          <w:ilvl w:val="1"/>
          <w:numId w:val="40"/>
        </w:numPr>
        <w:tabs>
          <w:tab w:val="left" w:pos="2205"/>
        </w:tabs>
        <w:rPr>
          <w:rFonts w:ascii="Arial" w:hAnsi="Arial" w:cs="Arial"/>
        </w:rPr>
      </w:pPr>
      <w:r w:rsidRPr="004B15AF">
        <w:rPr>
          <w:rFonts w:ascii="Arial" w:hAnsi="Arial" w:cs="Arial"/>
        </w:rPr>
        <w:t xml:space="preserve">To showcase local authority best practice to the wider sector through workshops, fringes, exhibition and case studies.  </w:t>
      </w:r>
    </w:p>
    <w:p w14:paraId="2CDF3924" w14:textId="77777777" w:rsidR="00BA45F7" w:rsidRPr="004B15AF" w:rsidRDefault="00BA45F7" w:rsidP="004B15AF">
      <w:pPr>
        <w:pStyle w:val="ListParagraph"/>
        <w:numPr>
          <w:ilvl w:val="1"/>
          <w:numId w:val="40"/>
        </w:numPr>
        <w:tabs>
          <w:tab w:val="left" w:pos="2205"/>
        </w:tabs>
        <w:rPr>
          <w:rFonts w:ascii="Arial" w:hAnsi="Arial" w:cs="Arial"/>
        </w:rPr>
      </w:pPr>
      <w:r w:rsidRPr="004B15AF">
        <w:rPr>
          <w:rFonts w:ascii="Arial" w:hAnsi="Arial" w:cs="Arial"/>
        </w:rPr>
        <w:t xml:space="preserve">To offer opportunities to profile the Association’s new products, research and publications. </w:t>
      </w:r>
    </w:p>
    <w:p w14:paraId="2CDF3925" w14:textId="77777777" w:rsidR="00BA45F7" w:rsidRPr="004B15AF" w:rsidRDefault="00BA45F7" w:rsidP="004B15AF">
      <w:pPr>
        <w:pStyle w:val="ListParagraph"/>
        <w:numPr>
          <w:ilvl w:val="1"/>
          <w:numId w:val="40"/>
        </w:numPr>
        <w:tabs>
          <w:tab w:val="left" w:pos="2205"/>
        </w:tabs>
        <w:rPr>
          <w:rFonts w:ascii="Arial" w:hAnsi="Arial" w:cs="Arial"/>
        </w:rPr>
      </w:pPr>
      <w:r w:rsidRPr="004B15AF">
        <w:rPr>
          <w:rFonts w:ascii="Arial" w:hAnsi="Arial" w:cs="Arial"/>
        </w:rPr>
        <w:t xml:space="preserve">To allow us to profile the policy work undertaken by the Association, promote local government reputation and the wide ranging benefits of membership.  </w:t>
      </w:r>
    </w:p>
    <w:p w14:paraId="2CDF3926" w14:textId="77777777" w:rsidR="00BA45F7" w:rsidRPr="004B15AF" w:rsidRDefault="00BA45F7" w:rsidP="004B15AF">
      <w:pPr>
        <w:pStyle w:val="ListParagraph"/>
        <w:numPr>
          <w:ilvl w:val="1"/>
          <w:numId w:val="40"/>
        </w:numPr>
        <w:tabs>
          <w:tab w:val="left" w:pos="2205"/>
        </w:tabs>
        <w:rPr>
          <w:rFonts w:ascii="Arial" w:hAnsi="Arial" w:cs="Arial"/>
        </w:rPr>
      </w:pPr>
      <w:r w:rsidRPr="004B15AF">
        <w:rPr>
          <w:rFonts w:ascii="Arial" w:hAnsi="Arial" w:cs="Arial"/>
        </w:rPr>
        <w:t>To provide a high profile opportunity for the lead members and senior staff to engage with the membership and partners.</w:t>
      </w:r>
      <w:r w:rsidRPr="004B15AF">
        <w:rPr>
          <w:rFonts w:ascii="Arial" w:hAnsi="Arial" w:cs="Arial"/>
        </w:rPr>
        <w:tab/>
      </w:r>
    </w:p>
    <w:p w14:paraId="2CDF3927" w14:textId="77777777" w:rsidR="00BA45F7" w:rsidRPr="004B15AF" w:rsidRDefault="00BA45F7" w:rsidP="004B15AF">
      <w:pPr>
        <w:pStyle w:val="ListParagraph"/>
        <w:numPr>
          <w:ilvl w:val="1"/>
          <w:numId w:val="40"/>
        </w:numPr>
        <w:tabs>
          <w:tab w:val="left" w:pos="2205"/>
        </w:tabs>
        <w:rPr>
          <w:rFonts w:ascii="Arial" w:hAnsi="Arial" w:cs="Arial"/>
        </w:rPr>
      </w:pPr>
      <w:r w:rsidRPr="004B15AF">
        <w:rPr>
          <w:rFonts w:ascii="Arial" w:hAnsi="Arial" w:cs="Arial"/>
        </w:rPr>
        <w:t>To provide income for the Association.</w:t>
      </w:r>
    </w:p>
    <w:p w14:paraId="2CDF3928" w14:textId="77777777" w:rsidR="00BA45F7" w:rsidRPr="00034338" w:rsidRDefault="00BA45F7" w:rsidP="00BA45F7">
      <w:pPr>
        <w:tabs>
          <w:tab w:val="left" w:pos="2205"/>
        </w:tabs>
        <w:rPr>
          <w:rFonts w:ascii="Arial" w:hAnsi="Arial" w:cs="Arial"/>
          <w:szCs w:val="22"/>
        </w:rPr>
      </w:pPr>
    </w:p>
    <w:p w14:paraId="2CDF3929" w14:textId="77777777" w:rsidR="00453488" w:rsidRPr="004B15AF" w:rsidRDefault="00992CD6" w:rsidP="004B15AF">
      <w:pPr>
        <w:pStyle w:val="ListParagraph"/>
        <w:numPr>
          <w:ilvl w:val="0"/>
          <w:numId w:val="40"/>
        </w:numPr>
        <w:tabs>
          <w:tab w:val="left" w:pos="2205"/>
        </w:tabs>
        <w:rPr>
          <w:rFonts w:ascii="Arial" w:hAnsi="Arial" w:cs="Arial"/>
        </w:rPr>
      </w:pPr>
      <w:r w:rsidRPr="004B15AF">
        <w:rPr>
          <w:rFonts w:ascii="Arial" w:hAnsi="Arial" w:cs="Arial"/>
        </w:rPr>
        <w:t xml:space="preserve">The </w:t>
      </w:r>
      <w:r w:rsidR="00BA45F7" w:rsidRPr="004B15AF">
        <w:rPr>
          <w:rFonts w:ascii="Arial" w:hAnsi="Arial" w:cs="Arial"/>
        </w:rPr>
        <w:t xml:space="preserve">2014 conference </w:t>
      </w:r>
      <w:r w:rsidRPr="004B15AF">
        <w:rPr>
          <w:rFonts w:ascii="Arial" w:hAnsi="Arial" w:cs="Arial"/>
        </w:rPr>
        <w:t>met these</w:t>
      </w:r>
      <w:r w:rsidR="00BA45F7" w:rsidRPr="004B15AF">
        <w:rPr>
          <w:rFonts w:ascii="Arial" w:hAnsi="Arial" w:cs="Arial"/>
        </w:rPr>
        <w:t xml:space="preserve"> objectives and provided a profit to the organisation of </w:t>
      </w:r>
      <w:r w:rsidR="00AC19DC" w:rsidRPr="004B15AF">
        <w:rPr>
          <w:rFonts w:ascii="Arial" w:hAnsi="Arial" w:cs="Arial"/>
        </w:rPr>
        <w:t>more than</w:t>
      </w:r>
      <w:r w:rsidR="00BA45F7" w:rsidRPr="004B15AF">
        <w:rPr>
          <w:rFonts w:ascii="Arial" w:hAnsi="Arial" w:cs="Arial"/>
        </w:rPr>
        <w:t xml:space="preserve"> £440,000</w:t>
      </w:r>
      <w:r w:rsidRPr="004B15AF">
        <w:rPr>
          <w:rFonts w:ascii="Arial" w:hAnsi="Arial" w:cs="Arial"/>
        </w:rPr>
        <w:t>.</w:t>
      </w:r>
    </w:p>
    <w:p w14:paraId="2CDF392A" w14:textId="77777777" w:rsidR="00453488" w:rsidRPr="00034338" w:rsidRDefault="00453488" w:rsidP="00006A7D">
      <w:pPr>
        <w:pStyle w:val="MainText"/>
        <w:rPr>
          <w:rFonts w:ascii="Arial" w:hAnsi="Arial" w:cs="Arial"/>
          <w:szCs w:val="22"/>
        </w:rPr>
      </w:pPr>
    </w:p>
    <w:p w14:paraId="2CDF392B" w14:textId="77777777" w:rsidR="00006A7D" w:rsidRPr="00034338" w:rsidRDefault="00006A7D" w:rsidP="00006A7D">
      <w:pPr>
        <w:ind w:left="567" w:hanging="567"/>
        <w:rPr>
          <w:rFonts w:ascii="Arial" w:hAnsi="Arial" w:cs="Arial"/>
          <w:b/>
          <w:szCs w:val="22"/>
        </w:rPr>
      </w:pPr>
      <w:r w:rsidRPr="00034338">
        <w:rPr>
          <w:rFonts w:ascii="Arial" w:hAnsi="Arial" w:cs="Arial"/>
          <w:b/>
          <w:szCs w:val="22"/>
        </w:rPr>
        <w:t>LGA Annual Conference and Exhibition 2015</w:t>
      </w:r>
    </w:p>
    <w:p w14:paraId="2CDF392C" w14:textId="77777777" w:rsidR="004B15AF" w:rsidRDefault="004B15AF" w:rsidP="00992CD6">
      <w:pPr>
        <w:rPr>
          <w:rFonts w:ascii="Arial" w:hAnsi="Arial" w:cs="Arial"/>
          <w:szCs w:val="22"/>
        </w:rPr>
      </w:pPr>
    </w:p>
    <w:p w14:paraId="2CDF392D" w14:textId="77777777" w:rsidR="00006A7D" w:rsidRDefault="00006A7D" w:rsidP="004B15AF">
      <w:pPr>
        <w:pStyle w:val="ListParagraph"/>
        <w:numPr>
          <w:ilvl w:val="0"/>
          <w:numId w:val="40"/>
        </w:numPr>
        <w:rPr>
          <w:rFonts w:ascii="Arial" w:hAnsi="Arial" w:cs="Arial"/>
        </w:rPr>
      </w:pPr>
      <w:r w:rsidRPr="004B15AF">
        <w:rPr>
          <w:rFonts w:ascii="Arial" w:hAnsi="Arial" w:cs="Arial"/>
        </w:rPr>
        <w:t xml:space="preserve">The LGA annual conference and exhibition 2015 will take place at the Harrogate International Centre </w:t>
      </w:r>
      <w:proofErr w:type="gramStart"/>
      <w:r w:rsidR="00AC19DC" w:rsidRPr="004B15AF">
        <w:rPr>
          <w:rFonts w:ascii="Arial" w:hAnsi="Arial" w:cs="Arial"/>
        </w:rPr>
        <w:t>between</w:t>
      </w:r>
      <w:r w:rsidRPr="004B15AF">
        <w:rPr>
          <w:rFonts w:ascii="Arial" w:hAnsi="Arial" w:cs="Arial"/>
        </w:rPr>
        <w:t xml:space="preserve"> 30 June – 2 July</w:t>
      </w:r>
      <w:proofErr w:type="gramEnd"/>
      <w:r w:rsidR="0007441D" w:rsidRPr="004B15AF">
        <w:rPr>
          <w:rFonts w:ascii="Arial" w:hAnsi="Arial" w:cs="Arial"/>
        </w:rPr>
        <w:t>.</w:t>
      </w:r>
      <w:r w:rsidRPr="004B15AF">
        <w:rPr>
          <w:rFonts w:ascii="Arial" w:hAnsi="Arial" w:cs="Arial"/>
        </w:rPr>
        <w:t xml:space="preserve"> </w:t>
      </w:r>
    </w:p>
    <w:p w14:paraId="32DB0BD6" w14:textId="77777777" w:rsidR="00100B72" w:rsidRDefault="00100B72" w:rsidP="00100B72">
      <w:pPr>
        <w:rPr>
          <w:rFonts w:ascii="Arial" w:hAnsi="Arial" w:cs="Arial"/>
        </w:rPr>
      </w:pPr>
    </w:p>
    <w:p w14:paraId="1861D8C0" w14:textId="77777777" w:rsidR="00100B72" w:rsidRPr="00100B72" w:rsidRDefault="00100B72" w:rsidP="00100B72">
      <w:pPr>
        <w:rPr>
          <w:rFonts w:ascii="Arial" w:hAnsi="Arial" w:cs="Arial"/>
        </w:rPr>
      </w:pPr>
    </w:p>
    <w:p w14:paraId="2CDF392E" w14:textId="77777777" w:rsidR="00006A7D" w:rsidRPr="00034338" w:rsidRDefault="00EA763A" w:rsidP="009C3DDB">
      <w:pPr>
        <w:ind w:left="567" w:hanging="567"/>
        <w:rPr>
          <w:rFonts w:ascii="Arial" w:hAnsi="Arial" w:cs="Arial"/>
          <w:szCs w:val="22"/>
        </w:rPr>
      </w:pPr>
      <w:r>
        <w:rPr>
          <w:rFonts w:ascii="Arial" w:hAnsi="Arial" w:cs="Arial"/>
          <w:szCs w:val="22"/>
        </w:rPr>
        <w:pict w14:anchorId="2CDF39E3">
          <v:rect id="_x0000_i1026" style="width:0;height:1.5pt" o:hralign="center" o:hrstd="t" o:hr="t" fillcolor="#a0a0a0" stroked="f"/>
        </w:pict>
      </w:r>
    </w:p>
    <w:p w14:paraId="2CDF392F" w14:textId="77777777" w:rsidR="00DB3436" w:rsidRDefault="00DB3436" w:rsidP="004B15AF">
      <w:pPr>
        <w:pStyle w:val="ListParagraph"/>
        <w:numPr>
          <w:ilvl w:val="0"/>
          <w:numId w:val="40"/>
        </w:numPr>
        <w:rPr>
          <w:rFonts w:ascii="Arial" w:hAnsi="Arial" w:cs="Arial"/>
        </w:rPr>
      </w:pPr>
      <w:r w:rsidRPr="00100B72">
        <w:rPr>
          <w:rFonts w:ascii="Arial" w:hAnsi="Arial" w:cs="Arial"/>
          <w:u w:val="single"/>
        </w:rPr>
        <w:t>Conference theme</w:t>
      </w:r>
      <w:r w:rsidRPr="004B15AF">
        <w:rPr>
          <w:rFonts w:ascii="Arial" w:hAnsi="Arial" w:cs="Arial"/>
        </w:rPr>
        <w:t>:</w:t>
      </w:r>
    </w:p>
    <w:p w14:paraId="7CC50694" w14:textId="77777777" w:rsidR="00100B72" w:rsidRPr="004B15AF" w:rsidRDefault="00100B72" w:rsidP="00100B72">
      <w:pPr>
        <w:pStyle w:val="ListParagraph"/>
        <w:ind w:left="567"/>
        <w:rPr>
          <w:rFonts w:ascii="Arial" w:hAnsi="Arial" w:cs="Arial"/>
        </w:rPr>
      </w:pPr>
    </w:p>
    <w:p w14:paraId="2CDF3930" w14:textId="77777777" w:rsidR="00DB3436" w:rsidRPr="004B15AF" w:rsidRDefault="00DB3436" w:rsidP="004B15AF">
      <w:pPr>
        <w:pStyle w:val="ListParagraph"/>
        <w:numPr>
          <w:ilvl w:val="0"/>
          <w:numId w:val="40"/>
        </w:numPr>
        <w:rPr>
          <w:rFonts w:ascii="Arial" w:hAnsi="Arial" w:cs="Arial"/>
        </w:rPr>
      </w:pPr>
      <w:r w:rsidRPr="004B15AF">
        <w:rPr>
          <w:rFonts w:ascii="Arial" w:hAnsi="Arial" w:cs="Arial"/>
        </w:rPr>
        <w:lastRenderedPageBreak/>
        <w:t>In May 2015 the nation will have a new Government, determining the course the country takes, not just until the end of the decade, but for future generations.</w:t>
      </w:r>
    </w:p>
    <w:p w14:paraId="2CDF3931" w14:textId="77777777" w:rsidR="00DB3436" w:rsidRPr="00034338" w:rsidRDefault="00DB3436" w:rsidP="00DB3436">
      <w:pPr>
        <w:rPr>
          <w:rFonts w:ascii="Arial" w:hAnsi="Arial" w:cs="Arial"/>
          <w:szCs w:val="22"/>
        </w:rPr>
      </w:pPr>
    </w:p>
    <w:p w14:paraId="2CDF3932" w14:textId="77777777" w:rsidR="00DB3436" w:rsidRPr="004B15AF" w:rsidRDefault="00DB3436" w:rsidP="004B15AF">
      <w:pPr>
        <w:pStyle w:val="ListParagraph"/>
        <w:numPr>
          <w:ilvl w:val="0"/>
          <w:numId w:val="40"/>
        </w:numPr>
        <w:rPr>
          <w:rFonts w:ascii="Arial" w:hAnsi="Arial" w:cs="Arial"/>
        </w:rPr>
      </w:pPr>
      <w:r w:rsidRPr="004B15AF">
        <w:rPr>
          <w:rFonts w:ascii="Arial" w:hAnsi="Arial" w:cs="Arial"/>
        </w:rPr>
        <w:t xml:space="preserve">The 2015 annual conference will take place 50 days in to the new Government and halfway through the crucial 'first 100 days' during which it will outline its intentions and begin to tackle its 'must do' tasks, solving the issues that matter most to the people of this country. The Queen's Speech </w:t>
      </w:r>
      <w:r w:rsidR="00AC19DC" w:rsidRPr="004B15AF">
        <w:rPr>
          <w:rFonts w:ascii="Arial" w:hAnsi="Arial" w:cs="Arial"/>
        </w:rPr>
        <w:t xml:space="preserve">is likely to </w:t>
      </w:r>
      <w:r w:rsidRPr="004B15AF">
        <w:rPr>
          <w:rFonts w:ascii="Arial" w:hAnsi="Arial" w:cs="Arial"/>
        </w:rPr>
        <w:t>have taken place and the country will know precisely what the Government's priorities are.</w:t>
      </w:r>
    </w:p>
    <w:p w14:paraId="2CDF3933" w14:textId="77777777" w:rsidR="00DB3436" w:rsidRPr="00034338" w:rsidRDefault="00DB3436" w:rsidP="00DB3436">
      <w:pPr>
        <w:rPr>
          <w:rFonts w:ascii="Arial" w:hAnsi="Arial" w:cs="Arial"/>
          <w:szCs w:val="22"/>
        </w:rPr>
      </w:pPr>
    </w:p>
    <w:p w14:paraId="2CDF3934" w14:textId="77777777" w:rsidR="00DB3436" w:rsidRPr="004B15AF" w:rsidRDefault="00DB3436" w:rsidP="004B15AF">
      <w:pPr>
        <w:pStyle w:val="ListParagraph"/>
        <w:numPr>
          <w:ilvl w:val="0"/>
          <w:numId w:val="40"/>
        </w:numPr>
        <w:rPr>
          <w:rFonts w:ascii="Arial" w:hAnsi="Arial" w:cs="Arial"/>
        </w:rPr>
      </w:pPr>
      <w:r w:rsidRPr="004B15AF">
        <w:rPr>
          <w:rFonts w:ascii="Arial" w:hAnsi="Arial" w:cs="Arial"/>
        </w:rPr>
        <w:t>The LGA's campaign 'Investing in our nation's future - the first 100 days' sets out our offer to help whoever forms that Government.  Helping them put in place a radical and devolved model for public services, shaping the future for residents and their local communities.</w:t>
      </w:r>
    </w:p>
    <w:p w14:paraId="2CDF3935" w14:textId="77777777" w:rsidR="00DB3436" w:rsidRPr="00034338" w:rsidRDefault="00DB3436" w:rsidP="00DB3436">
      <w:pPr>
        <w:rPr>
          <w:rFonts w:ascii="Arial" w:hAnsi="Arial" w:cs="Arial"/>
          <w:szCs w:val="22"/>
        </w:rPr>
      </w:pPr>
    </w:p>
    <w:p w14:paraId="2CDF3936" w14:textId="77777777" w:rsidR="00DB3436" w:rsidRPr="004B15AF" w:rsidRDefault="00AC19DC" w:rsidP="004B15AF">
      <w:pPr>
        <w:pStyle w:val="ListParagraph"/>
        <w:numPr>
          <w:ilvl w:val="0"/>
          <w:numId w:val="40"/>
        </w:numPr>
        <w:rPr>
          <w:rFonts w:ascii="Arial" w:hAnsi="Arial" w:cs="Arial"/>
        </w:rPr>
      </w:pPr>
      <w:r w:rsidRPr="004B15AF">
        <w:rPr>
          <w:rFonts w:ascii="Arial" w:hAnsi="Arial" w:cs="Arial"/>
        </w:rPr>
        <w:t xml:space="preserve">The conference will provide delegates with a </w:t>
      </w:r>
      <w:r w:rsidR="00DB3436" w:rsidRPr="004B15AF">
        <w:rPr>
          <w:rFonts w:ascii="Arial" w:hAnsi="Arial" w:cs="Arial"/>
        </w:rPr>
        <w:t xml:space="preserve">timely opportunity to challenge and debate the </w:t>
      </w:r>
      <w:r w:rsidRPr="004B15AF">
        <w:rPr>
          <w:rFonts w:ascii="Arial" w:hAnsi="Arial" w:cs="Arial"/>
        </w:rPr>
        <w:t xml:space="preserve">first few weeks of </w:t>
      </w:r>
      <w:r w:rsidR="00DB3436" w:rsidRPr="004B15AF">
        <w:rPr>
          <w:rFonts w:ascii="Arial" w:hAnsi="Arial" w:cs="Arial"/>
        </w:rPr>
        <w:t>the new Government</w:t>
      </w:r>
      <w:r w:rsidRPr="004B15AF">
        <w:rPr>
          <w:rFonts w:ascii="Arial" w:hAnsi="Arial" w:cs="Arial"/>
        </w:rPr>
        <w:t xml:space="preserve"> and its proposed direction as set out in the manifestos</w:t>
      </w:r>
      <w:r w:rsidR="00DB3436" w:rsidRPr="004B15AF">
        <w:rPr>
          <w:rFonts w:ascii="Arial" w:hAnsi="Arial" w:cs="Arial"/>
        </w:rPr>
        <w:t>.</w:t>
      </w:r>
    </w:p>
    <w:p w14:paraId="2CDF3937" w14:textId="77777777" w:rsidR="0007441D" w:rsidRPr="00034338" w:rsidRDefault="00EA763A" w:rsidP="009C3DDB">
      <w:pPr>
        <w:ind w:left="567" w:hanging="567"/>
        <w:rPr>
          <w:rFonts w:ascii="Arial" w:hAnsi="Arial" w:cs="Arial"/>
          <w:szCs w:val="22"/>
        </w:rPr>
      </w:pPr>
      <w:r>
        <w:rPr>
          <w:rFonts w:ascii="Arial" w:hAnsi="Arial" w:cs="Arial"/>
          <w:szCs w:val="22"/>
        </w:rPr>
        <w:pict w14:anchorId="2CDF39E4">
          <v:rect id="_x0000_i1027" style="width:0;height:1.5pt" o:hralign="center" o:hrstd="t" o:hr="t" fillcolor="#a0a0a0" stroked="f"/>
        </w:pict>
      </w:r>
    </w:p>
    <w:p w14:paraId="2CDF3938" w14:textId="77777777" w:rsidR="0007441D" w:rsidRPr="00034338" w:rsidRDefault="0007441D" w:rsidP="009C3DDB">
      <w:pPr>
        <w:ind w:left="567" w:hanging="567"/>
        <w:rPr>
          <w:rFonts w:ascii="Arial" w:hAnsi="Arial" w:cs="Arial"/>
          <w:szCs w:val="22"/>
        </w:rPr>
      </w:pPr>
    </w:p>
    <w:p w14:paraId="2CDF3939" w14:textId="77777777" w:rsidR="0007441D" w:rsidRPr="004B15AF" w:rsidRDefault="00DB3436" w:rsidP="004B15AF">
      <w:pPr>
        <w:pStyle w:val="ListParagraph"/>
        <w:numPr>
          <w:ilvl w:val="0"/>
          <w:numId w:val="40"/>
        </w:numPr>
        <w:rPr>
          <w:rFonts w:ascii="Arial" w:hAnsi="Arial" w:cs="Arial"/>
        </w:rPr>
      </w:pPr>
      <w:r w:rsidRPr="004B15AF">
        <w:rPr>
          <w:rFonts w:ascii="Arial" w:hAnsi="Arial" w:cs="Arial"/>
        </w:rPr>
        <w:t xml:space="preserve">The conference will be taking place at a time of huge change and growing momentum around English devolution.  </w:t>
      </w:r>
      <w:r w:rsidR="00AC19DC" w:rsidRPr="004B15AF">
        <w:rPr>
          <w:rFonts w:ascii="Arial" w:hAnsi="Arial" w:cs="Arial"/>
        </w:rPr>
        <w:t>T</w:t>
      </w:r>
      <w:r w:rsidRPr="004B15AF">
        <w:rPr>
          <w:rFonts w:ascii="Arial" w:hAnsi="Arial" w:cs="Arial"/>
        </w:rPr>
        <w:t xml:space="preserve">he Scotland Act may have been agreed; we </w:t>
      </w:r>
      <w:r w:rsidR="008466B3" w:rsidRPr="004B15AF">
        <w:rPr>
          <w:rFonts w:ascii="Arial" w:hAnsi="Arial" w:cs="Arial"/>
        </w:rPr>
        <w:t>will be</w:t>
      </w:r>
      <w:r w:rsidRPr="004B15AF">
        <w:rPr>
          <w:rFonts w:ascii="Arial" w:hAnsi="Arial" w:cs="Arial"/>
        </w:rPr>
        <w:t xml:space="preserve"> in the 800</w:t>
      </w:r>
      <w:r w:rsidRPr="004B15AF">
        <w:rPr>
          <w:rFonts w:ascii="Arial" w:hAnsi="Arial" w:cs="Arial"/>
          <w:vertAlign w:val="superscript"/>
        </w:rPr>
        <w:t>th</w:t>
      </w:r>
      <w:r w:rsidRPr="004B15AF">
        <w:rPr>
          <w:rFonts w:ascii="Arial" w:hAnsi="Arial" w:cs="Arial"/>
        </w:rPr>
        <w:t xml:space="preserve"> year of the Magna Carta; and, interest in the proposed EU referendum will be building. </w:t>
      </w:r>
    </w:p>
    <w:p w14:paraId="2CDF393A" w14:textId="77777777" w:rsidR="00DB3436" w:rsidRPr="00034338" w:rsidRDefault="00DB3436" w:rsidP="00DB3436">
      <w:pPr>
        <w:rPr>
          <w:rFonts w:ascii="Arial" w:hAnsi="Arial" w:cs="Arial"/>
          <w:szCs w:val="22"/>
        </w:rPr>
      </w:pPr>
    </w:p>
    <w:p w14:paraId="2CDF393B" w14:textId="77777777" w:rsidR="00DB3436" w:rsidRPr="004B15AF" w:rsidRDefault="00DB3436" w:rsidP="004B15AF">
      <w:pPr>
        <w:pStyle w:val="ListParagraph"/>
        <w:numPr>
          <w:ilvl w:val="0"/>
          <w:numId w:val="40"/>
        </w:numPr>
        <w:rPr>
          <w:rFonts w:ascii="Arial" w:hAnsi="Arial" w:cs="Arial"/>
        </w:rPr>
      </w:pPr>
      <w:r w:rsidRPr="004B15AF">
        <w:rPr>
          <w:rFonts w:ascii="Arial" w:hAnsi="Arial" w:cs="Arial"/>
        </w:rPr>
        <w:t xml:space="preserve">As an organisation we will be looking at the delivery of the 100 days proposals throughout the duration of the next Parliament, taking us up to 2020.  </w:t>
      </w:r>
    </w:p>
    <w:p w14:paraId="2CDF393C" w14:textId="77777777" w:rsidR="00DB3436" w:rsidRPr="00034338" w:rsidRDefault="00DB3436" w:rsidP="00DB3436">
      <w:pPr>
        <w:rPr>
          <w:rFonts w:ascii="Arial" w:hAnsi="Arial" w:cs="Arial"/>
          <w:szCs w:val="22"/>
        </w:rPr>
      </w:pPr>
    </w:p>
    <w:p w14:paraId="2CDF393D" w14:textId="77777777" w:rsidR="00DB3436" w:rsidRPr="004B15AF" w:rsidRDefault="00DB3436" w:rsidP="004B15AF">
      <w:pPr>
        <w:pStyle w:val="ListParagraph"/>
        <w:numPr>
          <w:ilvl w:val="0"/>
          <w:numId w:val="40"/>
        </w:numPr>
        <w:rPr>
          <w:rFonts w:ascii="Arial" w:hAnsi="Arial" w:cs="Arial"/>
        </w:rPr>
      </w:pPr>
      <w:r w:rsidRPr="004B15AF">
        <w:rPr>
          <w:rFonts w:ascii="Arial" w:hAnsi="Arial" w:cs="Arial"/>
        </w:rPr>
        <w:t xml:space="preserve">Invitations will be sent to the party leaders for the main political slots.  In addition to that, we have </w:t>
      </w:r>
      <w:r w:rsidR="00AC19DC" w:rsidRPr="004B15AF">
        <w:rPr>
          <w:rFonts w:ascii="Arial" w:hAnsi="Arial" w:cs="Arial"/>
        </w:rPr>
        <w:t xml:space="preserve">already </w:t>
      </w:r>
      <w:r w:rsidRPr="004B15AF">
        <w:rPr>
          <w:rFonts w:ascii="Arial" w:hAnsi="Arial" w:cs="Arial"/>
        </w:rPr>
        <w:t>contacted Mark Carney for availability, but the conference proximity to the Financial Policy Committee, means that neither he, nor the Deputy Governors</w:t>
      </w:r>
      <w:r w:rsidR="008466B3" w:rsidRPr="004B15AF">
        <w:rPr>
          <w:rFonts w:ascii="Arial" w:hAnsi="Arial" w:cs="Arial"/>
        </w:rPr>
        <w:t>,</w:t>
      </w:r>
      <w:r w:rsidRPr="004B15AF">
        <w:rPr>
          <w:rFonts w:ascii="Arial" w:hAnsi="Arial" w:cs="Arial"/>
        </w:rPr>
        <w:t xml:space="preserve"> would be available to speak. </w:t>
      </w:r>
    </w:p>
    <w:p w14:paraId="2CDF393E" w14:textId="77777777" w:rsidR="00D86DCA" w:rsidRPr="00034338" w:rsidRDefault="00D86DCA" w:rsidP="00DB3436">
      <w:pPr>
        <w:rPr>
          <w:rFonts w:ascii="Arial" w:hAnsi="Arial" w:cs="Arial"/>
          <w:szCs w:val="22"/>
        </w:rPr>
      </w:pPr>
    </w:p>
    <w:p w14:paraId="2CDF393F" w14:textId="77777777" w:rsidR="00D86DCA" w:rsidRPr="004B15AF" w:rsidRDefault="00D86DCA" w:rsidP="004B15AF">
      <w:pPr>
        <w:pStyle w:val="ListParagraph"/>
        <w:numPr>
          <w:ilvl w:val="0"/>
          <w:numId w:val="40"/>
        </w:numPr>
        <w:rPr>
          <w:rFonts w:ascii="Arial" w:hAnsi="Arial" w:cs="Arial"/>
        </w:rPr>
      </w:pPr>
      <w:r w:rsidRPr="004B15AF">
        <w:rPr>
          <w:rFonts w:ascii="Arial" w:hAnsi="Arial" w:cs="Arial"/>
        </w:rPr>
        <w:t xml:space="preserve">A follow up invitation has been sent </w:t>
      </w:r>
      <w:r w:rsidR="00AC19DC" w:rsidRPr="004B15AF">
        <w:rPr>
          <w:rFonts w:ascii="Arial" w:hAnsi="Arial" w:cs="Arial"/>
        </w:rPr>
        <w:t>to the Archbishop of Canterbury.</w:t>
      </w:r>
    </w:p>
    <w:p w14:paraId="2CDF3940" w14:textId="77777777" w:rsidR="00AC19DC" w:rsidRPr="00034338" w:rsidRDefault="00AC19DC" w:rsidP="00DB3436">
      <w:pPr>
        <w:rPr>
          <w:rFonts w:ascii="Arial" w:hAnsi="Arial" w:cs="Arial"/>
          <w:szCs w:val="22"/>
        </w:rPr>
      </w:pPr>
    </w:p>
    <w:p w14:paraId="2CDF3941" w14:textId="77777777" w:rsidR="00D86DCA" w:rsidRPr="004B15AF" w:rsidRDefault="00D86DCA" w:rsidP="004B15AF">
      <w:pPr>
        <w:pStyle w:val="ListParagraph"/>
        <w:numPr>
          <w:ilvl w:val="0"/>
          <w:numId w:val="40"/>
        </w:numPr>
        <w:rPr>
          <w:rFonts w:ascii="Arial" w:hAnsi="Arial" w:cs="Arial"/>
        </w:rPr>
      </w:pPr>
      <w:r w:rsidRPr="004B15AF">
        <w:rPr>
          <w:rFonts w:ascii="Arial" w:hAnsi="Arial" w:cs="Arial"/>
        </w:rPr>
        <w:t>Gary Verity, Chief Executive of Welcome to Yorkshire (</w:t>
      </w:r>
      <w:r w:rsidR="00305C0F" w:rsidRPr="004B15AF">
        <w:rPr>
          <w:rFonts w:ascii="Arial" w:hAnsi="Arial" w:cs="Arial"/>
        </w:rPr>
        <w:t>Le</w:t>
      </w:r>
      <w:r w:rsidRPr="004B15AF">
        <w:rPr>
          <w:rFonts w:ascii="Arial" w:hAnsi="Arial" w:cs="Arial"/>
        </w:rPr>
        <w:t xml:space="preserve"> Tour Yorkshire) has agreed to speak about </w:t>
      </w:r>
      <w:r w:rsidR="008466B3" w:rsidRPr="004B15AF">
        <w:rPr>
          <w:rFonts w:ascii="Arial" w:hAnsi="Arial" w:cs="Arial"/>
        </w:rPr>
        <w:t xml:space="preserve">the </w:t>
      </w:r>
      <w:r w:rsidRPr="004B15AF">
        <w:rPr>
          <w:rFonts w:ascii="Arial" w:hAnsi="Arial" w:cs="Arial"/>
        </w:rPr>
        <w:t xml:space="preserve">benefits that the race brought to the Yorkshire economy, its reputation and in bringing its communities together </w:t>
      </w:r>
      <w:r w:rsidR="008466B3" w:rsidRPr="004B15AF">
        <w:rPr>
          <w:rFonts w:ascii="Arial" w:hAnsi="Arial" w:cs="Arial"/>
        </w:rPr>
        <w:t>through</w:t>
      </w:r>
      <w:r w:rsidRPr="004B15AF">
        <w:rPr>
          <w:rFonts w:ascii="Arial" w:hAnsi="Arial" w:cs="Arial"/>
        </w:rPr>
        <w:t xml:space="preserve"> a cross-party, cross-authority project during a time of austerity.  An invitation will be extended to one of the cycling personalities to also take part in this session. </w:t>
      </w:r>
    </w:p>
    <w:p w14:paraId="2CDF3942" w14:textId="77777777" w:rsidR="00D86DCA" w:rsidRPr="00034338" w:rsidRDefault="00D86DCA" w:rsidP="00DB3436">
      <w:pPr>
        <w:rPr>
          <w:rFonts w:ascii="Arial" w:hAnsi="Arial" w:cs="Arial"/>
          <w:szCs w:val="22"/>
        </w:rPr>
      </w:pPr>
    </w:p>
    <w:p w14:paraId="2CDF3943" w14:textId="77777777" w:rsidR="00D86DCA" w:rsidRPr="004B15AF" w:rsidRDefault="00D86DCA" w:rsidP="004B15AF">
      <w:pPr>
        <w:pStyle w:val="ListParagraph"/>
        <w:numPr>
          <w:ilvl w:val="0"/>
          <w:numId w:val="40"/>
        </w:numPr>
        <w:rPr>
          <w:rFonts w:ascii="Arial" w:hAnsi="Arial" w:cs="Arial"/>
        </w:rPr>
      </w:pPr>
      <w:r w:rsidRPr="004B15AF">
        <w:rPr>
          <w:rFonts w:ascii="Arial" w:hAnsi="Arial" w:cs="Arial"/>
        </w:rPr>
        <w:t xml:space="preserve">Work will </w:t>
      </w:r>
      <w:r w:rsidR="008466B3" w:rsidRPr="004B15AF">
        <w:rPr>
          <w:rFonts w:ascii="Arial" w:hAnsi="Arial" w:cs="Arial"/>
        </w:rPr>
        <w:t>begin</w:t>
      </w:r>
      <w:r w:rsidRPr="004B15AF">
        <w:rPr>
          <w:rFonts w:ascii="Arial" w:hAnsi="Arial" w:cs="Arial"/>
        </w:rPr>
        <w:t xml:space="preserve"> across the organisation to identify key sessions and speakers over the next month.</w:t>
      </w:r>
    </w:p>
    <w:p w14:paraId="2CDF3944" w14:textId="77777777" w:rsidR="005F2B1E" w:rsidRPr="00034338" w:rsidRDefault="005F2B1E" w:rsidP="00DB3436">
      <w:pPr>
        <w:rPr>
          <w:rFonts w:ascii="Arial" w:hAnsi="Arial" w:cs="Arial"/>
          <w:szCs w:val="22"/>
        </w:rPr>
      </w:pPr>
    </w:p>
    <w:p w14:paraId="4466F7DB" w14:textId="77777777" w:rsidR="00427FD4" w:rsidRDefault="00427FD4" w:rsidP="005F2B1E">
      <w:pPr>
        <w:tabs>
          <w:tab w:val="left" w:pos="2205"/>
        </w:tabs>
        <w:rPr>
          <w:rFonts w:ascii="Arial" w:hAnsi="Arial" w:cs="Arial"/>
          <w:b/>
          <w:szCs w:val="22"/>
        </w:rPr>
      </w:pPr>
    </w:p>
    <w:p w14:paraId="3D3F6BA5" w14:textId="77777777" w:rsidR="00427FD4" w:rsidRDefault="00427FD4" w:rsidP="005F2B1E">
      <w:pPr>
        <w:tabs>
          <w:tab w:val="left" w:pos="2205"/>
        </w:tabs>
        <w:rPr>
          <w:rFonts w:ascii="Arial" w:hAnsi="Arial" w:cs="Arial"/>
          <w:b/>
          <w:szCs w:val="22"/>
        </w:rPr>
      </w:pPr>
    </w:p>
    <w:p w14:paraId="45115FAC" w14:textId="77777777" w:rsidR="00427FD4" w:rsidRDefault="00427FD4" w:rsidP="005F2B1E">
      <w:pPr>
        <w:tabs>
          <w:tab w:val="left" w:pos="2205"/>
        </w:tabs>
        <w:rPr>
          <w:rFonts w:ascii="Arial" w:hAnsi="Arial" w:cs="Arial"/>
          <w:b/>
          <w:szCs w:val="22"/>
        </w:rPr>
      </w:pPr>
    </w:p>
    <w:p w14:paraId="4690354E" w14:textId="77777777" w:rsidR="00427FD4" w:rsidRDefault="00427FD4" w:rsidP="005F2B1E">
      <w:pPr>
        <w:tabs>
          <w:tab w:val="left" w:pos="2205"/>
        </w:tabs>
        <w:rPr>
          <w:rFonts w:ascii="Arial" w:hAnsi="Arial" w:cs="Arial"/>
          <w:b/>
          <w:szCs w:val="22"/>
        </w:rPr>
      </w:pPr>
    </w:p>
    <w:p w14:paraId="2559D9CA" w14:textId="77777777" w:rsidR="00427FD4" w:rsidRDefault="00427FD4" w:rsidP="005F2B1E">
      <w:pPr>
        <w:tabs>
          <w:tab w:val="left" w:pos="2205"/>
        </w:tabs>
        <w:rPr>
          <w:rFonts w:ascii="Arial" w:hAnsi="Arial" w:cs="Arial"/>
          <w:b/>
          <w:szCs w:val="22"/>
        </w:rPr>
      </w:pPr>
    </w:p>
    <w:p w14:paraId="0304D5CE" w14:textId="77777777" w:rsidR="00427FD4" w:rsidRDefault="00427FD4" w:rsidP="005F2B1E">
      <w:pPr>
        <w:tabs>
          <w:tab w:val="left" w:pos="2205"/>
        </w:tabs>
        <w:rPr>
          <w:rFonts w:ascii="Arial" w:hAnsi="Arial" w:cs="Arial"/>
          <w:b/>
          <w:szCs w:val="22"/>
        </w:rPr>
      </w:pPr>
    </w:p>
    <w:p w14:paraId="6B8AF4E2" w14:textId="77777777" w:rsidR="00427FD4" w:rsidRDefault="00427FD4" w:rsidP="005F2B1E">
      <w:pPr>
        <w:tabs>
          <w:tab w:val="left" w:pos="2205"/>
        </w:tabs>
        <w:rPr>
          <w:rFonts w:ascii="Arial" w:hAnsi="Arial" w:cs="Arial"/>
          <w:b/>
          <w:szCs w:val="22"/>
        </w:rPr>
      </w:pPr>
    </w:p>
    <w:p w14:paraId="2CDF3945" w14:textId="77777777" w:rsidR="005F2B1E" w:rsidRPr="00034338" w:rsidRDefault="005F2B1E" w:rsidP="005F2B1E">
      <w:pPr>
        <w:tabs>
          <w:tab w:val="left" w:pos="2205"/>
        </w:tabs>
        <w:rPr>
          <w:rFonts w:ascii="Arial" w:hAnsi="Arial" w:cs="Arial"/>
          <w:b/>
          <w:szCs w:val="22"/>
        </w:rPr>
      </w:pPr>
      <w:r w:rsidRPr="00034338">
        <w:rPr>
          <w:rFonts w:ascii="Arial" w:hAnsi="Arial" w:cs="Arial"/>
          <w:b/>
          <w:szCs w:val="22"/>
        </w:rPr>
        <w:lastRenderedPageBreak/>
        <w:t xml:space="preserve">Proposed 2015 outline timetable </w:t>
      </w:r>
    </w:p>
    <w:p w14:paraId="2CDF3946" w14:textId="77777777" w:rsidR="005F2B1E" w:rsidRPr="00034338" w:rsidRDefault="005F2B1E" w:rsidP="005F2B1E">
      <w:pPr>
        <w:tabs>
          <w:tab w:val="left" w:pos="2205"/>
        </w:tabs>
        <w:rPr>
          <w:rFonts w:ascii="Arial" w:hAnsi="Arial" w:cs="Arial"/>
          <w:szCs w:val="22"/>
        </w:rPr>
      </w:pPr>
    </w:p>
    <w:p w14:paraId="2CDF3947" w14:textId="77777777" w:rsidR="005F2B1E" w:rsidRPr="00034338" w:rsidRDefault="005F2B1E" w:rsidP="005F2B1E">
      <w:pPr>
        <w:pStyle w:val="NoSpacing"/>
        <w:rPr>
          <w:rFonts w:cs="Arial"/>
          <w:sz w:val="22"/>
        </w:rPr>
      </w:pPr>
      <w:r w:rsidRPr="00034338">
        <w:rPr>
          <w:rFonts w:cs="Arial"/>
          <w:sz w:val="22"/>
        </w:rPr>
        <w:t>Tuesday 30 June 2015</w:t>
      </w:r>
    </w:p>
    <w:p w14:paraId="2CDF3948" w14:textId="77777777" w:rsidR="005F2B1E" w:rsidRPr="00034338" w:rsidRDefault="005F2B1E" w:rsidP="005F2B1E">
      <w:pPr>
        <w:pStyle w:val="NoSpacing"/>
        <w:rPr>
          <w:rFonts w:cs="Arial"/>
          <w:sz w:val="22"/>
        </w:rPr>
      </w:pPr>
    </w:p>
    <w:p w14:paraId="2CDF3949" w14:textId="77777777" w:rsidR="005F2B1E" w:rsidRPr="00034338" w:rsidRDefault="005F2B1E" w:rsidP="005F2B1E">
      <w:pPr>
        <w:pStyle w:val="NoSpacing"/>
        <w:tabs>
          <w:tab w:val="left" w:pos="1985"/>
        </w:tabs>
        <w:rPr>
          <w:rFonts w:cs="Arial"/>
          <w:sz w:val="22"/>
        </w:rPr>
      </w:pPr>
      <w:r w:rsidRPr="00034338">
        <w:rPr>
          <w:rFonts w:cs="Arial"/>
          <w:sz w:val="22"/>
        </w:rPr>
        <w:t>9.00-10.00</w:t>
      </w:r>
      <w:r w:rsidRPr="00034338">
        <w:rPr>
          <w:rFonts w:cs="Arial"/>
          <w:sz w:val="22"/>
        </w:rPr>
        <w:tab/>
      </w:r>
      <w:r w:rsidRPr="00034338">
        <w:rPr>
          <w:rFonts w:cs="Arial"/>
          <w:sz w:val="22"/>
        </w:rPr>
        <w:tab/>
        <w:t xml:space="preserve">Registration and refreshments </w:t>
      </w:r>
    </w:p>
    <w:p w14:paraId="2CDF394A" w14:textId="77777777" w:rsidR="005F2B1E" w:rsidRPr="00034338" w:rsidRDefault="005F2B1E" w:rsidP="005F2B1E">
      <w:pPr>
        <w:pStyle w:val="NoSpacing"/>
        <w:tabs>
          <w:tab w:val="left" w:pos="1985"/>
        </w:tabs>
        <w:rPr>
          <w:rFonts w:cs="Arial"/>
          <w:sz w:val="22"/>
        </w:rPr>
      </w:pPr>
      <w:r w:rsidRPr="00034338">
        <w:rPr>
          <w:rFonts w:cs="Arial"/>
          <w:sz w:val="22"/>
        </w:rPr>
        <w:t>10.00-11.30</w:t>
      </w:r>
      <w:r w:rsidRPr="00034338">
        <w:rPr>
          <w:rFonts w:cs="Arial"/>
          <w:sz w:val="22"/>
        </w:rPr>
        <w:tab/>
      </w:r>
      <w:r w:rsidRPr="00034338">
        <w:rPr>
          <w:rFonts w:cs="Arial"/>
          <w:sz w:val="22"/>
        </w:rPr>
        <w:tab/>
        <w:t xml:space="preserve">Political group meetings </w:t>
      </w:r>
    </w:p>
    <w:p w14:paraId="2CDF394B" w14:textId="77777777" w:rsidR="005F2B1E" w:rsidRPr="00034338" w:rsidRDefault="005F2B1E" w:rsidP="005F2B1E">
      <w:pPr>
        <w:pStyle w:val="NoSpacing"/>
        <w:tabs>
          <w:tab w:val="left" w:pos="1985"/>
        </w:tabs>
        <w:rPr>
          <w:rFonts w:cs="Arial"/>
          <w:sz w:val="22"/>
        </w:rPr>
      </w:pPr>
      <w:r w:rsidRPr="00034338">
        <w:rPr>
          <w:rFonts w:cs="Arial"/>
          <w:sz w:val="22"/>
        </w:rPr>
        <w:t>11.45-12.15/30</w:t>
      </w:r>
      <w:r w:rsidRPr="00034338">
        <w:rPr>
          <w:rFonts w:cs="Arial"/>
          <w:sz w:val="22"/>
        </w:rPr>
        <w:tab/>
      </w:r>
      <w:r w:rsidRPr="00034338">
        <w:rPr>
          <w:rFonts w:cs="Arial"/>
          <w:sz w:val="22"/>
        </w:rPr>
        <w:tab/>
        <w:t xml:space="preserve">General Assembly </w:t>
      </w:r>
    </w:p>
    <w:p w14:paraId="2CDF394C" w14:textId="77777777" w:rsidR="005F2B1E" w:rsidRPr="00034338" w:rsidRDefault="005F2B1E" w:rsidP="005F2B1E">
      <w:pPr>
        <w:pStyle w:val="NoSpacing"/>
        <w:tabs>
          <w:tab w:val="left" w:pos="1985"/>
        </w:tabs>
        <w:rPr>
          <w:rFonts w:cs="Arial"/>
          <w:sz w:val="22"/>
        </w:rPr>
      </w:pPr>
      <w:r w:rsidRPr="00034338">
        <w:rPr>
          <w:rFonts w:cs="Arial"/>
          <w:sz w:val="22"/>
        </w:rPr>
        <w:t>12.15-2.00</w:t>
      </w:r>
      <w:r w:rsidRPr="00034338">
        <w:rPr>
          <w:rFonts w:cs="Arial"/>
          <w:sz w:val="22"/>
        </w:rPr>
        <w:tab/>
      </w:r>
      <w:r w:rsidRPr="00034338">
        <w:rPr>
          <w:rFonts w:cs="Arial"/>
          <w:sz w:val="22"/>
        </w:rPr>
        <w:tab/>
        <w:t>Lunch</w:t>
      </w:r>
    </w:p>
    <w:p w14:paraId="2CDF394D" w14:textId="77777777" w:rsidR="005F2B1E" w:rsidRPr="00034338" w:rsidRDefault="005F2B1E" w:rsidP="005F2B1E">
      <w:pPr>
        <w:pStyle w:val="NoSpacing"/>
        <w:tabs>
          <w:tab w:val="left" w:pos="1985"/>
        </w:tabs>
        <w:rPr>
          <w:rFonts w:cs="Arial"/>
          <w:sz w:val="22"/>
        </w:rPr>
      </w:pPr>
      <w:r w:rsidRPr="00034338">
        <w:rPr>
          <w:rFonts w:cs="Arial"/>
          <w:sz w:val="22"/>
        </w:rPr>
        <w:t>2.00-2.30</w:t>
      </w:r>
      <w:r w:rsidRPr="00034338">
        <w:rPr>
          <w:rFonts w:cs="Arial"/>
          <w:sz w:val="22"/>
        </w:rPr>
        <w:tab/>
      </w:r>
      <w:r w:rsidRPr="00034338">
        <w:rPr>
          <w:rFonts w:cs="Arial"/>
          <w:sz w:val="22"/>
        </w:rPr>
        <w:tab/>
        <w:t xml:space="preserve">Keynote opening speech by the Chairman </w:t>
      </w:r>
    </w:p>
    <w:p w14:paraId="2CDF394E" w14:textId="77777777" w:rsidR="005F2B1E" w:rsidRPr="00034338" w:rsidRDefault="005F2B1E" w:rsidP="005F2B1E">
      <w:pPr>
        <w:pStyle w:val="NoSpacing"/>
        <w:tabs>
          <w:tab w:val="left" w:pos="1985"/>
        </w:tabs>
        <w:rPr>
          <w:rFonts w:cs="Arial"/>
          <w:sz w:val="22"/>
        </w:rPr>
      </w:pPr>
      <w:r w:rsidRPr="00034338">
        <w:rPr>
          <w:rFonts w:cs="Arial"/>
          <w:sz w:val="22"/>
        </w:rPr>
        <w:t>2.45-3.30</w:t>
      </w:r>
      <w:r w:rsidRPr="00034338">
        <w:rPr>
          <w:rFonts w:cs="Arial"/>
          <w:sz w:val="22"/>
        </w:rPr>
        <w:tab/>
      </w:r>
      <w:r w:rsidRPr="00034338">
        <w:rPr>
          <w:rFonts w:cs="Arial"/>
          <w:sz w:val="22"/>
        </w:rPr>
        <w:tab/>
        <w:t xml:space="preserve">Conference plenary </w:t>
      </w:r>
    </w:p>
    <w:p w14:paraId="2CDF394F" w14:textId="77777777" w:rsidR="005F2B1E" w:rsidRPr="00034338" w:rsidRDefault="005F2B1E" w:rsidP="005F2B1E">
      <w:pPr>
        <w:pStyle w:val="NoSpacing"/>
        <w:tabs>
          <w:tab w:val="left" w:pos="1985"/>
        </w:tabs>
        <w:rPr>
          <w:rFonts w:cs="Arial"/>
          <w:sz w:val="22"/>
        </w:rPr>
      </w:pPr>
      <w:r w:rsidRPr="00034338">
        <w:rPr>
          <w:rFonts w:cs="Arial"/>
          <w:sz w:val="22"/>
        </w:rPr>
        <w:t>3.30-4.15</w:t>
      </w:r>
      <w:r w:rsidRPr="00034338">
        <w:rPr>
          <w:rFonts w:cs="Arial"/>
          <w:sz w:val="22"/>
        </w:rPr>
        <w:tab/>
      </w:r>
      <w:r w:rsidRPr="00034338">
        <w:rPr>
          <w:rFonts w:cs="Arial"/>
          <w:sz w:val="22"/>
        </w:rPr>
        <w:tab/>
        <w:t xml:space="preserve">Refreshments </w:t>
      </w:r>
    </w:p>
    <w:p w14:paraId="2CDF3950" w14:textId="77777777" w:rsidR="005F2B1E" w:rsidRPr="00034338" w:rsidRDefault="005F2B1E" w:rsidP="005F2B1E">
      <w:pPr>
        <w:pStyle w:val="NoSpacing"/>
        <w:tabs>
          <w:tab w:val="left" w:pos="1985"/>
        </w:tabs>
        <w:rPr>
          <w:rFonts w:cs="Arial"/>
          <w:sz w:val="22"/>
        </w:rPr>
      </w:pPr>
      <w:r w:rsidRPr="00034338">
        <w:rPr>
          <w:rFonts w:cs="Arial"/>
          <w:sz w:val="22"/>
        </w:rPr>
        <w:t>4.15-4.45</w:t>
      </w:r>
      <w:r w:rsidRPr="00034338">
        <w:rPr>
          <w:rFonts w:cs="Arial"/>
          <w:sz w:val="22"/>
        </w:rPr>
        <w:tab/>
      </w:r>
      <w:r w:rsidRPr="00034338">
        <w:rPr>
          <w:rFonts w:cs="Arial"/>
          <w:sz w:val="22"/>
        </w:rPr>
        <w:tab/>
        <w:t>Conference plenary - political</w:t>
      </w:r>
    </w:p>
    <w:p w14:paraId="2CDF3951" w14:textId="77777777" w:rsidR="005F2B1E" w:rsidRPr="00034338" w:rsidRDefault="005F2B1E" w:rsidP="005F2B1E">
      <w:pPr>
        <w:pStyle w:val="NoSpacing"/>
        <w:tabs>
          <w:tab w:val="left" w:pos="1985"/>
        </w:tabs>
        <w:rPr>
          <w:rFonts w:cs="Arial"/>
          <w:sz w:val="22"/>
        </w:rPr>
      </w:pPr>
      <w:r w:rsidRPr="00034338">
        <w:rPr>
          <w:rFonts w:cs="Arial"/>
          <w:sz w:val="22"/>
        </w:rPr>
        <w:t>4.45-5.45</w:t>
      </w:r>
      <w:r w:rsidRPr="00034338">
        <w:rPr>
          <w:rFonts w:cs="Arial"/>
          <w:sz w:val="22"/>
        </w:rPr>
        <w:tab/>
      </w:r>
      <w:r w:rsidRPr="00034338">
        <w:rPr>
          <w:rFonts w:cs="Arial"/>
          <w:sz w:val="22"/>
        </w:rPr>
        <w:tab/>
        <w:t xml:space="preserve">Breakout sessions x 6 </w:t>
      </w:r>
    </w:p>
    <w:p w14:paraId="2CDF3952" w14:textId="77777777" w:rsidR="005F2B1E" w:rsidRPr="00034338" w:rsidRDefault="005F2B1E" w:rsidP="005F2B1E">
      <w:pPr>
        <w:pStyle w:val="NoSpacing"/>
        <w:tabs>
          <w:tab w:val="left" w:pos="1985"/>
        </w:tabs>
        <w:rPr>
          <w:rFonts w:cs="Arial"/>
          <w:sz w:val="22"/>
        </w:rPr>
      </w:pPr>
      <w:r w:rsidRPr="00034338">
        <w:rPr>
          <w:rFonts w:cs="Arial"/>
          <w:sz w:val="22"/>
        </w:rPr>
        <w:t>5.45-6.30</w:t>
      </w:r>
      <w:r w:rsidRPr="00034338">
        <w:rPr>
          <w:rFonts w:cs="Arial"/>
          <w:sz w:val="22"/>
        </w:rPr>
        <w:tab/>
      </w:r>
      <w:r w:rsidRPr="00034338">
        <w:rPr>
          <w:rFonts w:cs="Arial"/>
          <w:sz w:val="22"/>
        </w:rPr>
        <w:tab/>
        <w:t xml:space="preserve">Civic drinks reception – hosted by </w:t>
      </w:r>
      <w:r w:rsidR="008313E0" w:rsidRPr="00034338">
        <w:rPr>
          <w:rFonts w:cs="Arial"/>
          <w:sz w:val="22"/>
        </w:rPr>
        <w:t>Harrogate</w:t>
      </w:r>
      <w:r w:rsidRPr="00034338">
        <w:rPr>
          <w:rFonts w:cs="Arial"/>
          <w:sz w:val="22"/>
        </w:rPr>
        <w:t xml:space="preserve"> Borough </w:t>
      </w:r>
      <w:r w:rsidRPr="00034338">
        <w:rPr>
          <w:rFonts w:cs="Arial"/>
          <w:sz w:val="22"/>
        </w:rPr>
        <w:tab/>
      </w:r>
      <w:r w:rsidRPr="00034338">
        <w:rPr>
          <w:rFonts w:cs="Arial"/>
          <w:sz w:val="22"/>
        </w:rPr>
        <w:tab/>
      </w:r>
      <w:r w:rsidRPr="00034338">
        <w:rPr>
          <w:rFonts w:cs="Arial"/>
          <w:sz w:val="22"/>
        </w:rPr>
        <w:tab/>
      </w:r>
      <w:r w:rsidR="00C82E67">
        <w:rPr>
          <w:rFonts w:cs="Arial"/>
          <w:sz w:val="22"/>
        </w:rPr>
        <w:t xml:space="preserve">     </w:t>
      </w:r>
      <w:r w:rsidRPr="00034338">
        <w:rPr>
          <w:rFonts w:cs="Arial"/>
          <w:sz w:val="22"/>
        </w:rPr>
        <w:t xml:space="preserve">Council </w:t>
      </w:r>
    </w:p>
    <w:p w14:paraId="2CDF3953" w14:textId="77777777" w:rsidR="005F2B1E" w:rsidRPr="00034338" w:rsidRDefault="00305C0F" w:rsidP="005F2B1E">
      <w:pPr>
        <w:pStyle w:val="NoSpacing"/>
        <w:tabs>
          <w:tab w:val="left" w:pos="1985"/>
        </w:tabs>
        <w:rPr>
          <w:rFonts w:cs="Arial"/>
          <w:sz w:val="22"/>
        </w:rPr>
      </w:pPr>
      <w:r w:rsidRPr="00034338">
        <w:rPr>
          <w:rFonts w:cs="Arial"/>
          <w:sz w:val="22"/>
        </w:rPr>
        <w:t>6.30</w:t>
      </w:r>
      <w:r w:rsidR="005F2B1E" w:rsidRPr="00034338">
        <w:rPr>
          <w:rFonts w:cs="Arial"/>
          <w:sz w:val="22"/>
        </w:rPr>
        <w:tab/>
      </w:r>
      <w:r w:rsidR="005F2B1E" w:rsidRPr="00034338">
        <w:rPr>
          <w:rFonts w:cs="Arial"/>
          <w:sz w:val="22"/>
        </w:rPr>
        <w:tab/>
        <w:t xml:space="preserve">Fringe meetings </w:t>
      </w:r>
    </w:p>
    <w:p w14:paraId="2CDF3954" w14:textId="77777777" w:rsidR="005F2B1E" w:rsidRPr="00034338" w:rsidRDefault="005F2B1E" w:rsidP="005F2B1E">
      <w:pPr>
        <w:pStyle w:val="NoSpacing"/>
        <w:tabs>
          <w:tab w:val="left" w:pos="1985"/>
        </w:tabs>
        <w:rPr>
          <w:rFonts w:cs="Arial"/>
          <w:sz w:val="22"/>
        </w:rPr>
      </w:pPr>
      <w:r w:rsidRPr="00034338">
        <w:rPr>
          <w:rFonts w:cs="Arial"/>
          <w:sz w:val="22"/>
        </w:rPr>
        <w:t>7.30</w:t>
      </w:r>
      <w:r w:rsidRPr="00034338">
        <w:rPr>
          <w:rFonts w:cs="Arial"/>
          <w:sz w:val="22"/>
        </w:rPr>
        <w:tab/>
      </w:r>
      <w:r w:rsidRPr="00034338">
        <w:rPr>
          <w:rFonts w:cs="Arial"/>
          <w:sz w:val="22"/>
        </w:rPr>
        <w:tab/>
        <w:t>LGA independent group dinner</w:t>
      </w:r>
    </w:p>
    <w:p w14:paraId="2CDF3955" w14:textId="77777777" w:rsidR="005F2B1E" w:rsidRPr="00034338" w:rsidRDefault="005F2B1E" w:rsidP="005F2B1E">
      <w:pPr>
        <w:pStyle w:val="NoSpacing"/>
        <w:rPr>
          <w:rFonts w:cs="Arial"/>
          <w:sz w:val="22"/>
        </w:rPr>
      </w:pPr>
    </w:p>
    <w:p w14:paraId="2CDF3956" w14:textId="77777777" w:rsidR="005F2B1E" w:rsidRPr="00034338" w:rsidRDefault="005F2B1E" w:rsidP="005F2B1E">
      <w:pPr>
        <w:pStyle w:val="NoSpacing"/>
        <w:rPr>
          <w:rFonts w:cs="Arial"/>
          <w:sz w:val="22"/>
        </w:rPr>
      </w:pPr>
      <w:r w:rsidRPr="00034338">
        <w:rPr>
          <w:rFonts w:cs="Arial"/>
          <w:sz w:val="22"/>
        </w:rPr>
        <w:t>Wednesday 1 July 2015</w:t>
      </w:r>
    </w:p>
    <w:p w14:paraId="2CDF3957" w14:textId="77777777" w:rsidR="005F2B1E" w:rsidRPr="00034338" w:rsidRDefault="005F2B1E" w:rsidP="005F2B1E">
      <w:pPr>
        <w:pStyle w:val="NoSpacing"/>
        <w:rPr>
          <w:rFonts w:cs="Arial"/>
          <w:sz w:val="22"/>
        </w:rPr>
      </w:pPr>
      <w:r w:rsidRPr="00034338">
        <w:rPr>
          <w:rFonts w:cs="Arial"/>
          <w:sz w:val="22"/>
        </w:rPr>
        <w:t>8.00-9.00</w:t>
      </w:r>
      <w:r w:rsidRPr="00034338">
        <w:rPr>
          <w:rFonts w:cs="Arial"/>
          <w:sz w:val="22"/>
        </w:rPr>
        <w:tab/>
      </w:r>
      <w:r w:rsidRPr="00034338">
        <w:rPr>
          <w:rFonts w:cs="Arial"/>
          <w:sz w:val="22"/>
        </w:rPr>
        <w:tab/>
      </w:r>
      <w:r w:rsidRPr="00034338">
        <w:rPr>
          <w:rFonts w:cs="Arial"/>
          <w:sz w:val="22"/>
        </w:rPr>
        <w:tab/>
        <w:t xml:space="preserve">Early bird sessions </w:t>
      </w:r>
    </w:p>
    <w:p w14:paraId="2CDF3958" w14:textId="77777777" w:rsidR="005F2B1E" w:rsidRPr="00034338" w:rsidRDefault="005F2B1E" w:rsidP="005F2B1E">
      <w:pPr>
        <w:pStyle w:val="NoSpacing"/>
        <w:rPr>
          <w:rFonts w:cs="Arial"/>
          <w:sz w:val="22"/>
        </w:rPr>
      </w:pPr>
      <w:r w:rsidRPr="00034338">
        <w:rPr>
          <w:rFonts w:cs="Arial"/>
          <w:sz w:val="22"/>
        </w:rPr>
        <w:t>9.00-10.00</w:t>
      </w:r>
      <w:r w:rsidRPr="00034338">
        <w:rPr>
          <w:rFonts w:cs="Arial"/>
          <w:sz w:val="22"/>
        </w:rPr>
        <w:tab/>
      </w:r>
      <w:r w:rsidRPr="00034338">
        <w:rPr>
          <w:rFonts w:cs="Arial"/>
          <w:sz w:val="22"/>
        </w:rPr>
        <w:tab/>
      </w:r>
      <w:r w:rsidR="00C82E67">
        <w:rPr>
          <w:rFonts w:cs="Arial"/>
          <w:sz w:val="22"/>
        </w:rPr>
        <w:t xml:space="preserve">         </w:t>
      </w:r>
      <w:r w:rsidRPr="00034338">
        <w:rPr>
          <w:rFonts w:cs="Arial"/>
          <w:sz w:val="22"/>
        </w:rPr>
        <w:t xml:space="preserve">Political group meetings  </w:t>
      </w:r>
    </w:p>
    <w:p w14:paraId="2CDF3959" w14:textId="77777777" w:rsidR="002772F2" w:rsidRPr="00034338" w:rsidRDefault="002772F2" w:rsidP="005F2B1E">
      <w:pPr>
        <w:pStyle w:val="NoSpacing"/>
        <w:rPr>
          <w:rFonts w:cs="Arial"/>
          <w:sz w:val="22"/>
        </w:rPr>
      </w:pPr>
      <w:r w:rsidRPr="00034338">
        <w:rPr>
          <w:rFonts w:cs="Arial"/>
          <w:sz w:val="22"/>
        </w:rPr>
        <w:t>10.00-10.30</w:t>
      </w:r>
      <w:r w:rsidRPr="00034338">
        <w:rPr>
          <w:rFonts w:cs="Arial"/>
          <w:sz w:val="22"/>
        </w:rPr>
        <w:tab/>
      </w:r>
      <w:r w:rsidRPr="00034338">
        <w:rPr>
          <w:rFonts w:cs="Arial"/>
          <w:sz w:val="22"/>
        </w:rPr>
        <w:tab/>
        <w:t>Conference plenary</w:t>
      </w:r>
    </w:p>
    <w:p w14:paraId="2CDF395A" w14:textId="77777777" w:rsidR="005F2B1E" w:rsidRPr="00034338" w:rsidRDefault="005F2B1E" w:rsidP="005F2B1E">
      <w:pPr>
        <w:pStyle w:val="NoSpacing"/>
        <w:rPr>
          <w:rFonts w:cs="Arial"/>
          <w:sz w:val="22"/>
        </w:rPr>
      </w:pPr>
      <w:r w:rsidRPr="00034338">
        <w:rPr>
          <w:rFonts w:cs="Arial"/>
          <w:sz w:val="22"/>
        </w:rPr>
        <w:t>10.</w:t>
      </w:r>
      <w:r w:rsidR="002772F2" w:rsidRPr="00034338">
        <w:rPr>
          <w:rFonts w:cs="Arial"/>
          <w:sz w:val="22"/>
        </w:rPr>
        <w:t>3</w:t>
      </w:r>
      <w:r w:rsidRPr="00034338">
        <w:rPr>
          <w:rFonts w:cs="Arial"/>
          <w:sz w:val="22"/>
        </w:rPr>
        <w:t>0-11.15</w:t>
      </w:r>
      <w:r w:rsidRPr="00034338">
        <w:rPr>
          <w:rFonts w:cs="Arial"/>
          <w:sz w:val="22"/>
        </w:rPr>
        <w:tab/>
      </w:r>
      <w:r w:rsidRPr="00034338">
        <w:rPr>
          <w:rFonts w:cs="Arial"/>
          <w:sz w:val="22"/>
        </w:rPr>
        <w:tab/>
        <w:t xml:space="preserve">Refreshments </w:t>
      </w:r>
    </w:p>
    <w:p w14:paraId="2CDF395B" w14:textId="77777777" w:rsidR="005F2B1E" w:rsidRPr="00034338" w:rsidRDefault="005F2B1E" w:rsidP="005F2B1E">
      <w:pPr>
        <w:pStyle w:val="NoSpacing"/>
        <w:rPr>
          <w:rFonts w:cs="Arial"/>
          <w:sz w:val="22"/>
        </w:rPr>
      </w:pPr>
      <w:r w:rsidRPr="00034338">
        <w:rPr>
          <w:rFonts w:cs="Arial"/>
          <w:sz w:val="22"/>
        </w:rPr>
        <w:t>11.15-12.15</w:t>
      </w:r>
      <w:r w:rsidRPr="00034338">
        <w:rPr>
          <w:rFonts w:cs="Arial"/>
          <w:sz w:val="22"/>
        </w:rPr>
        <w:tab/>
      </w:r>
      <w:r w:rsidRPr="00034338">
        <w:rPr>
          <w:rFonts w:cs="Arial"/>
          <w:sz w:val="22"/>
        </w:rPr>
        <w:tab/>
        <w:t>Breakout sessions x 6</w:t>
      </w:r>
    </w:p>
    <w:p w14:paraId="2CDF395C" w14:textId="77777777" w:rsidR="005F2B1E" w:rsidRPr="00034338" w:rsidRDefault="005F2B1E" w:rsidP="005F2B1E">
      <w:pPr>
        <w:pStyle w:val="NoSpacing"/>
        <w:rPr>
          <w:rFonts w:cs="Arial"/>
          <w:sz w:val="22"/>
        </w:rPr>
      </w:pPr>
      <w:r w:rsidRPr="00034338">
        <w:rPr>
          <w:rFonts w:cs="Arial"/>
          <w:sz w:val="22"/>
        </w:rPr>
        <w:t>12.15-2.00</w:t>
      </w:r>
      <w:r w:rsidRPr="00034338">
        <w:rPr>
          <w:rFonts w:cs="Arial"/>
          <w:sz w:val="22"/>
        </w:rPr>
        <w:tab/>
      </w:r>
      <w:r w:rsidRPr="00034338">
        <w:rPr>
          <w:rFonts w:cs="Arial"/>
          <w:sz w:val="22"/>
        </w:rPr>
        <w:tab/>
      </w:r>
      <w:r w:rsidR="00C82E67">
        <w:rPr>
          <w:rFonts w:cs="Arial"/>
          <w:sz w:val="22"/>
        </w:rPr>
        <w:t xml:space="preserve">         </w:t>
      </w:r>
      <w:r w:rsidRPr="00034338">
        <w:rPr>
          <w:rFonts w:cs="Arial"/>
          <w:sz w:val="22"/>
        </w:rPr>
        <w:t>Lunch (lunchtime fringe meetings)</w:t>
      </w:r>
    </w:p>
    <w:p w14:paraId="2CDF395D" w14:textId="77777777" w:rsidR="005F2B1E" w:rsidRPr="00034338" w:rsidRDefault="005F2B1E" w:rsidP="005F2B1E">
      <w:pPr>
        <w:pStyle w:val="NoSpacing"/>
        <w:rPr>
          <w:rFonts w:cs="Arial"/>
          <w:sz w:val="22"/>
        </w:rPr>
      </w:pPr>
      <w:r w:rsidRPr="00034338">
        <w:rPr>
          <w:rFonts w:cs="Arial"/>
          <w:sz w:val="22"/>
        </w:rPr>
        <w:t>2.00-2.50</w:t>
      </w:r>
      <w:r w:rsidRPr="00034338">
        <w:rPr>
          <w:rFonts w:cs="Arial"/>
          <w:sz w:val="22"/>
        </w:rPr>
        <w:tab/>
      </w:r>
      <w:r w:rsidRPr="00034338">
        <w:rPr>
          <w:rFonts w:cs="Arial"/>
          <w:sz w:val="22"/>
        </w:rPr>
        <w:tab/>
      </w:r>
      <w:r w:rsidRPr="00034338">
        <w:rPr>
          <w:rFonts w:cs="Arial"/>
          <w:sz w:val="22"/>
        </w:rPr>
        <w:tab/>
        <w:t xml:space="preserve">Parallel plenary sessions x 3 </w:t>
      </w:r>
    </w:p>
    <w:p w14:paraId="2CDF395E" w14:textId="77777777" w:rsidR="005F2B1E" w:rsidRPr="00034338" w:rsidRDefault="005F2B1E" w:rsidP="005F2B1E">
      <w:pPr>
        <w:pStyle w:val="NoSpacing"/>
        <w:rPr>
          <w:rFonts w:cs="Arial"/>
          <w:sz w:val="22"/>
        </w:rPr>
      </w:pPr>
      <w:r w:rsidRPr="00034338">
        <w:rPr>
          <w:rFonts w:cs="Arial"/>
          <w:sz w:val="22"/>
        </w:rPr>
        <w:t>3.00-3.45</w:t>
      </w:r>
      <w:r w:rsidRPr="00034338">
        <w:rPr>
          <w:rFonts w:cs="Arial"/>
          <w:sz w:val="22"/>
        </w:rPr>
        <w:tab/>
      </w:r>
      <w:r w:rsidRPr="00034338">
        <w:rPr>
          <w:rFonts w:cs="Arial"/>
          <w:sz w:val="22"/>
        </w:rPr>
        <w:tab/>
      </w:r>
      <w:r w:rsidRPr="00034338">
        <w:rPr>
          <w:rFonts w:cs="Arial"/>
          <w:sz w:val="22"/>
        </w:rPr>
        <w:tab/>
        <w:t xml:space="preserve">Conference plenary </w:t>
      </w:r>
    </w:p>
    <w:p w14:paraId="2CDF395F" w14:textId="77777777" w:rsidR="005F2B1E" w:rsidRPr="00034338" w:rsidRDefault="005F2B1E" w:rsidP="005F2B1E">
      <w:pPr>
        <w:pStyle w:val="NoSpacing"/>
        <w:rPr>
          <w:rFonts w:cs="Arial"/>
          <w:sz w:val="22"/>
        </w:rPr>
      </w:pPr>
      <w:r w:rsidRPr="00034338">
        <w:rPr>
          <w:rFonts w:cs="Arial"/>
          <w:sz w:val="22"/>
        </w:rPr>
        <w:t>3.45-4.30</w:t>
      </w:r>
      <w:r w:rsidRPr="00034338">
        <w:rPr>
          <w:rFonts w:cs="Arial"/>
          <w:sz w:val="22"/>
        </w:rPr>
        <w:tab/>
      </w:r>
      <w:r w:rsidRPr="00034338">
        <w:rPr>
          <w:rFonts w:cs="Arial"/>
          <w:sz w:val="22"/>
        </w:rPr>
        <w:tab/>
      </w:r>
      <w:r w:rsidRPr="00034338">
        <w:rPr>
          <w:rFonts w:cs="Arial"/>
          <w:sz w:val="22"/>
        </w:rPr>
        <w:tab/>
        <w:t>Refreshments</w:t>
      </w:r>
    </w:p>
    <w:p w14:paraId="2CDF3960" w14:textId="77777777" w:rsidR="005F2B1E" w:rsidRPr="00034338" w:rsidRDefault="005F2B1E" w:rsidP="005F2B1E">
      <w:pPr>
        <w:pStyle w:val="NoSpacing"/>
        <w:rPr>
          <w:rFonts w:cs="Arial"/>
          <w:sz w:val="22"/>
        </w:rPr>
      </w:pPr>
      <w:r w:rsidRPr="00034338">
        <w:rPr>
          <w:rFonts w:cs="Arial"/>
          <w:sz w:val="22"/>
        </w:rPr>
        <w:t>4.30-5.15</w:t>
      </w:r>
      <w:r w:rsidRPr="00034338">
        <w:rPr>
          <w:rFonts w:cs="Arial"/>
          <w:sz w:val="22"/>
        </w:rPr>
        <w:tab/>
      </w:r>
      <w:r w:rsidRPr="00034338">
        <w:rPr>
          <w:rFonts w:cs="Arial"/>
          <w:sz w:val="22"/>
        </w:rPr>
        <w:tab/>
      </w:r>
      <w:r w:rsidRPr="00034338">
        <w:rPr>
          <w:rFonts w:cs="Arial"/>
          <w:sz w:val="22"/>
        </w:rPr>
        <w:tab/>
        <w:t xml:space="preserve">Conference plenary </w:t>
      </w:r>
    </w:p>
    <w:p w14:paraId="2CDF3961" w14:textId="77777777" w:rsidR="005F2B1E" w:rsidRPr="00034338" w:rsidRDefault="005F2B1E" w:rsidP="005F2B1E">
      <w:pPr>
        <w:pStyle w:val="NoSpacing"/>
        <w:rPr>
          <w:rFonts w:cs="Arial"/>
          <w:sz w:val="22"/>
        </w:rPr>
      </w:pPr>
      <w:r w:rsidRPr="00034338">
        <w:rPr>
          <w:rFonts w:cs="Arial"/>
          <w:sz w:val="22"/>
        </w:rPr>
        <w:t>5.15-6.00</w:t>
      </w:r>
      <w:r w:rsidRPr="00034338">
        <w:rPr>
          <w:rFonts w:cs="Arial"/>
          <w:sz w:val="22"/>
        </w:rPr>
        <w:tab/>
      </w:r>
      <w:r w:rsidRPr="00034338">
        <w:rPr>
          <w:rFonts w:cs="Arial"/>
          <w:sz w:val="22"/>
        </w:rPr>
        <w:tab/>
      </w:r>
      <w:r w:rsidRPr="00034338">
        <w:rPr>
          <w:rFonts w:cs="Arial"/>
          <w:sz w:val="22"/>
        </w:rPr>
        <w:tab/>
        <w:t>Fringe meetings</w:t>
      </w:r>
    </w:p>
    <w:p w14:paraId="2CDF3962" w14:textId="77777777" w:rsidR="005F2B1E" w:rsidRPr="00034338" w:rsidRDefault="005F2B1E" w:rsidP="005F2B1E">
      <w:pPr>
        <w:pStyle w:val="NoSpacing"/>
        <w:rPr>
          <w:rFonts w:cs="Arial"/>
          <w:sz w:val="22"/>
        </w:rPr>
      </w:pPr>
      <w:r w:rsidRPr="00034338">
        <w:rPr>
          <w:rFonts w:cs="Arial"/>
          <w:sz w:val="22"/>
        </w:rPr>
        <w:t>6.00-7.00</w:t>
      </w:r>
      <w:r w:rsidRPr="00034338">
        <w:rPr>
          <w:rFonts w:cs="Arial"/>
          <w:sz w:val="22"/>
        </w:rPr>
        <w:tab/>
      </w:r>
      <w:r w:rsidRPr="00034338">
        <w:rPr>
          <w:rFonts w:cs="Arial"/>
          <w:sz w:val="22"/>
        </w:rPr>
        <w:tab/>
      </w:r>
      <w:r w:rsidR="00315145" w:rsidRPr="00034338">
        <w:rPr>
          <w:rFonts w:cs="Arial"/>
          <w:sz w:val="22"/>
        </w:rPr>
        <w:tab/>
      </w:r>
      <w:r w:rsidRPr="00034338">
        <w:rPr>
          <w:rFonts w:cs="Arial"/>
          <w:sz w:val="22"/>
        </w:rPr>
        <w:t>Drinks reception</w:t>
      </w:r>
    </w:p>
    <w:p w14:paraId="2CDF3963" w14:textId="77777777" w:rsidR="005F2B1E" w:rsidRPr="00034338" w:rsidRDefault="002772F2" w:rsidP="005F2B1E">
      <w:pPr>
        <w:pStyle w:val="NoSpacing"/>
        <w:rPr>
          <w:rFonts w:cs="Arial"/>
          <w:sz w:val="22"/>
        </w:rPr>
      </w:pPr>
      <w:r w:rsidRPr="00034338">
        <w:rPr>
          <w:rFonts w:cs="Arial"/>
          <w:sz w:val="22"/>
        </w:rPr>
        <w:t>7.30-</w:t>
      </w:r>
      <w:r w:rsidRPr="00034338">
        <w:rPr>
          <w:rFonts w:cs="Arial"/>
          <w:sz w:val="22"/>
        </w:rPr>
        <w:tab/>
      </w:r>
      <w:r w:rsidR="005F2B1E" w:rsidRPr="00034338">
        <w:rPr>
          <w:rFonts w:cs="Arial"/>
          <w:sz w:val="22"/>
        </w:rPr>
        <w:tab/>
      </w:r>
      <w:r w:rsidR="005F2B1E" w:rsidRPr="00034338">
        <w:rPr>
          <w:rFonts w:cs="Arial"/>
          <w:sz w:val="22"/>
        </w:rPr>
        <w:tab/>
      </w:r>
      <w:r w:rsidR="00315145" w:rsidRPr="00034338">
        <w:rPr>
          <w:rFonts w:cs="Arial"/>
          <w:sz w:val="22"/>
        </w:rPr>
        <w:tab/>
      </w:r>
      <w:r w:rsidR="005F2B1E" w:rsidRPr="00034338">
        <w:rPr>
          <w:rFonts w:cs="Arial"/>
          <w:sz w:val="22"/>
        </w:rPr>
        <w:t>Political and chief execs dinners</w:t>
      </w:r>
    </w:p>
    <w:p w14:paraId="2CDF3964" w14:textId="77777777" w:rsidR="005F2B1E" w:rsidRPr="00034338" w:rsidRDefault="005F2B1E" w:rsidP="00305C0F">
      <w:pPr>
        <w:pStyle w:val="NoSpacing"/>
        <w:tabs>
          <w:tab w:val="left" w:pos="9071"/>
        </w:tabs>
        <w:rPr>
          <w:rFonts w:cs="Arial"/>
          <w:sz w:val="22"/>
        </w:rPr>
      </w:pPr>
      <w:r w:rsidRPr="00034338">
        <w:rPr>
          <w:rFonts w:cs="Arial"/>
          <w:sz w:val="22"/>
        </w:rPr>
        <w:t xml:space="preserve"> </w:t>
      </w:r>
    </w:p>
    <w:p w14:paraId="2CDF3965" w14:textId="77777777" w:rsidR="005F2B1E" w:rsidRPr="00034338" w:rsidRDefault="005F2B1E" w:rsidP="005F2B1E">
      <w:pPr>
        <w:pStyle w:val="NoSpacing"/>
        <w:rPr>
          <w:rFonts w:cs="Arial"/>
          <w:sz w:val="22"/>
        </w:rPr>
      </w:pPr>
      <w:r w:rsidRPr="00034338">
        <w:rPr>
          <w:rFonts w:cs="Arial"/>
          <w:sz w:val="22"/>
        </w:rPr>
        <w:t>Thursday 2 July 2015</w:t>
      </w:r>
    </w:p>
    <w:p w14:paraId="2CDF3966" w14:textId="77777777" w:rsidR="005F2B1E" w:rsidRPr="00034338" w:rsidRDefault="005F2B1E" w:rsidP="005F2B1E">
      <w:pPr>
        <w:pStyle w:val="NoSpacing"/>
        <w:rPr>
          <w:rFonts w:cs="Arial"/>
          <w:sz w:val="22"/>
        </w:rPr>
      </w:pPr>
      <w:r w:rsidRPr="00034338">
        <w:rPr>
          <w:rFonts w:cs="Arial"/>
          <w:sz w:val="22"/>
        </w:rPr>
        <w:t>8.30-9.30</w:t>
      </w:r>
      <w:r w:rsidRPr="00034338">
        <w:rPr>
          <w:rFonts w:cs="Arial"/>
          <w:sz w:val="22"/>
        </w:rPr>
        <w:tab/>
      </w:r>
      <w:r w:rsidRPr="00034338">
        <w:rPr>
          <w:rFonts w:cs="Arial"/>
          <w:sz w:val="22"/>
        </w:rPr>
        <w:tab/>
      </w:r>
      <w:r w:rsidR="00315145" w:rsidRPr="00034338">
        <w:rPr>
          <w:rFonts w:cs="Arial"/>
          <w:sz w:val="22"/>
        </w:rPr>
        <w:tab/>
      </w:r>
      <w:r w:rsidRPr="00034338">
        <w:rPr>
          <w:rFonts w:cs="Arial"/>
          <w:sz w:val="22"/>
        </w:rPr>
        <w:t xml:space="preserve">Early bird sessions </w:t>
      </w:r>
    </w:p>
    <w:p w14:paraId="2CDF3967" w14:textId="77777777" w:rsidR="005F2B1E" w:rsidRPr="00034338" w:rsidRDefault="005F2B1E" w:rsidP="005F2B1E">
      <w:pPr>
        <w:pStyle w:val="NoSpacing"/>
        <w:rPr>
          <w:rFonts w:cs="Arial"/>
          <w:sz w:val="22"/>
        </w:rPr>
      </w:pPr>
      <w:r w:rsidRPr="00034338">
        <w:rPr>
          <w:rFonts w:cs="Arial"/>
          <w:sz w:val="22"/>
        </w:rPr>
        <w:t>9.30-10.15</w:t>
      </w:r>
      <w:r w:rsidRPr="00034338">
        <w:rPr>
          <w:rFonts w:cs="Arial"/>
          <w:sz w:val="22"/>
        </w:rPr>
        <w:tab/>
      </w:r>
      <w:r w:rsidR="00315145" w:rsidRPr="00034338">
        <w:rPr>
          <w:rFonts w:cs="Arial"/>
          <w:sz w:val="22"/>
        </w:rPr>
        <w:tab/>
      </w:r>
      <w:r w:rsidR="00C82E67">
        <w:rPr>
          <w:rFonts w:cs="Arial"/>
          <w:sz w:val="22"/>
        </w:rPr>
        <w:t xml:space="preserve">          </w:t>
      </w:r>
      <w:r w:rsidRPr="00034338">
        <w:rPr>
          <w:rFonts w:cs="Arial"/>
          <w:sz w:val="22"/>
        </w:rPr>
        <w:t xml:space="preserve">Parallel plenary session x3 </w:t>
      </w:r>
    </w:p>
    <w:p w14:paraId="2CDF3968" w14:textId="77777777" w:rsidR="005F2B1E" w:rsidRPr="00034338" w:rsidRDefault="005F2B1E" w:rsidP="005F2B1E">
      <w:pPr>
        <w:pStyle w:val="NoSpacing"/>
        <w:rPr>
          <w:rFonts w:cs="Arial"/>
          <w:sz w:val="22"/>
        </w:rPr>
      </w:pPr>
      <w:r w:rsidRPr="00034338">
        <w:rPr>
          <w:rFonts w:cs="Arial"/>
          <w:sz w:val="22"/>
        </w:rPr>
        <w:t>10.15-11.00</w:t>
      </w:r>
      <w:r w:rsidRPr="00034338">
        <w:rPr>
          <w:rFonts w:cs="Arial"/>
          <w:sz w:val="22"/>
        </w:rPr>
        <w:tab/>
      </w:r>
      <w:r w:rsidR="00315145" w:rsidRPr="00034338">
        <w:rPr>
          <w:rFonts w:cs="Arial"/>
          <w:sz w:val="22"/>
        </w:rPr>
        <w:tab/>
      </w:r>
      <w:r w:rsidRPr="00034338">
        <w:rPr>
          <w:rFonts w:cs="Arial"/>
          <w:sz w:val="22"/>
        </w:rPr>
        <w:t xml:space="preserve">Refreshments </w:t>
      </w:r>
    </w:p>
    <w:p w14:paraId="2CDF3969" w14:textId="77777777" w:rsidR="005F2B1E" w:rsidRPr="00034338" w:rsidRDefault="005F2B1E" w:rsidP="005F2B1E">
      <w:pPr>
        <w:pStyle w:val="NoSpacing"/>
        <w:rPr>
          <w:rFonts w:cs="Arial"/>
          <w:sz w:val="22"/>
        </w:rPr>
      </w:pPr>
      <w:r w:rsidRPr="00034338">
        <w:rPr>
          <w:rFonts w:cs="Arial"/>
          <w:sz w:val="22"/>
        </w:rPr>
        <w:t>11.00-11.30</w:t>
      </w:r>
      <w:r w:rsidRPr="00034338">
        <w:rPr>
          <w:rFonts w:cs="Arial"/>
          <w:sz w:val="22"/>
        </w:rPr>
        <w:tab/>
      </w:r>
      <w:r w:rsidR="00315145" w:rsidRPr="00034338">
        <w:rPr>
          <w:rFonts w:cs="Arial"/>
          <w:sz w:val="22"/>
        </w:rPr>
        <w:tab/>
      </w:r>
      <w:r w:rsidRPr="00034338">
        <w:rPr>
          <w:rFonts w:cs="Arial"/>
          <w:sz w:val="22"/>
        </w:rPr>
        <w:t xml:space="preserve">Conference plenary – political   </w:t>
      </w:r>
    </w:p>
    <w:p w14:paraId="2CDF396A" w14:textId="77777777" w:rsidR="005F2B1E" w:rsidRPr="00034338" w:rsidRDefault="005F2B1E" w:rsidP="005F2B1E">
      <w:pPr>
        <w:pStyle w:val="NoSpacing"/>
        <w:rPr>
          <w:rFonts w:cs="Arial"/>
          <w:sz w:val="22"/>
        </w:rPr>
      </w:pPr>
      <w:r w:rsidRPr="00034338">
        <w:rPr>
          <w:rFonts w:cs="Arial"/>
          <w:sz w:val="22"/>
        </w:rPr>
        <w:t xml:space="preserve">11.30-12.30 </w:t>
      </w:r>
      <w:r w:rsidRPr="00034338">
        <w:rPr>
          <w:rFonts w:cs="Arial"/>
          <w:sz w:val="22"/>
        </w:rPr>
        <w:tab/>
      </w:r>
      <w:r w:rsidR="00315145" w:rsidRPr="00034338">
        <w:rPr>
          <w:rFonts w:cs="Arial"/>
          <w:sz w:val="22"/>
        </w:rPr>
        <w:tab/>
      </w:r>
      <w:r w:rsidRPr="00034338">
        <w:rPr>
          <w:rFonts w:cs="Arial"/>
          <w:sz w:val="22"/>
        </w:rPr>
        <w:t xml:space="preserve">Political group and officer meetings </w:t>
      </w:r>
    </w:p>
    <w:p w14:paraId="2CDF396B" w14:textId="77777777" w:rsidR="005F2B1E" w:rsidRPr="00034338" w:rsidRDefault="005F2B1E" w:rsidP="005F2B1E">
      <w:pPr>
        <w:pStyle w:val="NoSpacing"/>
        <w:rPr>
          <w:rFonts w:cs="Arial"/>
          <w:sz w:val="22"/>
        </w:rPr>
      </w:pPr>
      <w:r w:rsidRPr="00034338">
        <w:rPr>
          <w:rFonts w:cs="Arial"/>
          <w:sz w:val="22"/>
        </w:rPr>
        <w:t>12.30-1.00</w:t>
      </w:r>
      <w:r w:rsidRPr="00034338">
        <w:rPr>
          <w:rFonts w:cs="Arial"/>
          <w:sz w:val="22"/>
        </w:rPr>
        <w:tab/>
      </w:r>
      <w:r w:rsidR="00315145" w:rsidRPr="00034338">
        <w:rPr>
          <w:rFonts w:cs="Arial"/>
          <w:sz w:val="22"/>
        </w:rPr>
        <w:tab/>
      </w:r>
      <w:r w:rsidR="00C82E67">
        <w:rPr>
          <w:rFonts w:cs="Arial"/>
          <w:sz w:val="22"/>
        </w:rPr>
        <w:t xml:space="preserve">         </w:t>
      </w:r>
      <w:r w:rsidRPr="00034338">
        <w:rPr>
          <w:rFonts w:cs="Arial"/>
          <w:sz w:val="22"/>
        </w:rPr>
        <w:t>Conference plenary – political</w:t>
      </w:r>
    </w:p>
    <w:p w14:paraId="2CDF396C" w14:textId="77777777" w:rsidR="005F2B1E" w:rsidRPr="00034338" w:rsidRDefault="005F2B1E" w:rsidP="005F2B1E">
      <w:pPr>
        <w:pStyle w:val="NoSpacing"/>
        <w:rPr>
          <w:rFonts w:cs="Arial"/>
          <w:sz w:val="22"/>
        </w:rPr>
      </w:pPr>
      <w:r w:rsidRPr="00034338">
        <w:rPr>
          <w:rFonts w:cs="Arial"/>
          <w:sz w:val="22"/>
        </w:rPr>
        <w:t>1.00</w:t>
      </w:r>
      <w:r w:rsidRPr="00034338">
        <w:rPr>
          <w:rFonts w:cs="Arial"/>
          <w:sz w:val="22"/>
        </w:rPr>
        <w:tab/>
      </w:r>
      <w:r w:rsidRPr="00034338">
        <w:rPr>
          <w:rFonts w:cs="Arial"/>
          <w:sz w:val="22"/>
        </w:rPr>
        <w:tab/>
      </w:r>
      <w:r w:rsidRPr="00034338">
        <w:rPr>
          <w:rFonts w:cs="Arial"/>
          <w:sz w:val="22"/>
        </w:rPr>
        <w:tab/>
      </w:r>
      <w:r w:rsidR="00315145" w:rsidRPr="00034338">
        <w:rPr>
          <w:rFonts w:cs="Arial"/>
          <w:sz w:val="22"/>
        </w:rPr>
        <w:tab/>
      </w:r>
      <w:r w:rsidRPr="00034338">
        <w:rPr>
          <w:rFonts w:cs="Arial"/>
          <w:sz w:val="22"/>
        </w:rPr>
        <w:t xml:space="preserve">Close of conference with lunch </w:t>
      </w:r>
    </w:p>
    <w:p w14:paraId="2CDF396D" w14:textId="77777777" w:rsidR="005F2B1E" w:rsidRPr="00034338" w:rsidRDefault="005F2B1E" w:rsidP="005F2B1E">
      <w:pPr>
        <w:pStyle w:val="NoSpacing"/>
        <w:rPr>
          <w:rFonts w:cs="Arial"/>
          <w:sz w:val="22"/>
        </w:rPr>
      </w:pPr>
    </w:p>
    <w:p w14:paraId="2CDF396E" w14:textId="77777777" w:rsidR="00D86DCA" w:rsidRPr="004B15AF" w:rsidRDefault="002772F2" w:rsidP="004B15AF">
      <w:pPr>
        <w:pStyle w:val="ListParagraph"/>
        <w:numPr>
          <w:ilvl w:val="0"/>
          <w:numId w:val="40"/>
        </w:numPr>
        <w:rPr>
          <w:rFonts w:ascii="Arial" w:hAnsi="Arial" w:cs="Arial"/>
        </w:rPr>
      </w:pPr>
      <w:r w:rsidRPr="004B15AF">
        <w:rPr>
          <w:rFonts w:ascii="Arial" w:hAnsi="Arial" w:cs="Arial"/>
        </w:rPr>
        <w:t>This allows for the following numbers of sessions:</w:t>
      </w:r>
    </w:p>
    <w:p w14:paraId="2CDF396F" w14:textId="77777777" w:rsidR="002772F2" w:rsidRPr="00034338" w:rsidRDefault="00CB5829" w:rsidP="002772F2">
      <w:pPr>
        <w:pStyle w:val="ListParagraph"/>
        <w:numPr>
          <w:ilvl w:val="0"/>
          <w:numId w:val="49"/>
        </w:numPr>
        <w:rPr>
          <w:rFonts w:ascii="Arial" w:hAnsi="Arial" w:cs="Arial"/>
        </w:rPr>
      </w:pPr>
      <w:r w:rsidRPr="00034338">
        <w:rPr>
          <w:rFonts w:ascii="Arial" w:hAnsi="Arial" w:cs="Arial"/>
        </w:rPr>
        <w:t xml:space="preserve">Up to </w:t>
      </w:r>
      <w:r w:rsidR="002772F2" w:rsidRPr="00034338">
        <w:rPr>
          <w:rFonts w:ascii="Arial" w:hAnsi="Arial" w:cs="Arial"/>
        </w:rPr>
        <w:t xml:space="preserve">8 x plenary sessions (including Chair’s keynote and 3 party leaders) </w:t>
      </w:r>
    </w:p>
    <w:p w14:paraId="2CDF3970" w14:textId="77777777" w:rsidR="002772F2" w:rsidRPr="00034338" w:rsidRDefault="002772F2" w:rsidP="002772F2">
      <w:pPr>
        <w:pStyle w:val="ListParagraph"/>
        <w:numPr>
          <w:ilvl w:val="0"/>
          <w:numId w:val="49"/>
        </w:numPr>
        <w:rPr>
          <w:rFonts w:ascii="Arial" w:hAnsi="Arial" w:cs="Arial"/>
        </w:rPr>
      </w:pPr>
      <w:r w:rsidRPr="00034338">
        <w:rPr>
          <w:rFonts w:ascii="Arial" w:hAnsi="Arial" w:cs="Arial"/>
        </w:rPr>
        <w:t xml:space="preserve">3 x sets of political group meetings (one extra set of sessions from the 2014 conference)  </w:t>
      </w:r>
    </w:p>
    <w:p w14:paraId="2CDF3971" w14:textId="77777777" w:rsidR="002772F2" w:rsidRDefault="002772F2" w:rsidP="002772F2">
      <w:pPr>
        <w:pStyle w:val="ListParagraph"/>
        <w:numPr>
          <w:ilvl w:val="0"/>
          <w:numId w:val="49"/>
        </w:numPr>
        <w:rPr>
          <w:rFonts w:ascii="Arial" w:hAnsi="Arial" w:cs="Arial"/>
        </w:rPr>
      </w:pPr>
      <w:r w:rsidRPr="00034338">
        <w:rPr>
          <w:rFonts w:ascii="Arial" w:hAnsi="Arial" w:cs="Arial"/>
        </w:rPr>
        <w:t xml:space="preserve">2 sets of workshop sessions (6 workshops in each) </w:t>
      </w:r>
    </w:p>
    <w:p w14:paraId="2CDF3972" w14:textId="77777777" w:rsidR="00C95D20" w:rsidRPr="00034338" w:rsidRDefault="00C95D20" w:rsidP="009F304C">
      <w:pPr>
        <w:pStyle w:val="ListParagraph"/>
        <w:rPr>
          <w:rFonts w:ascii="Arial" w:hAnsi="Arial" w:cs="Arial"/>
        </w:rPr>
      </w:pPr>
    </w:p>
    <w:p w14:paraId="2CDF3973" w14:textId="77777777" w:rsidR="002772F2" w:rsidRPr="00034338" w:rsidRDefault="002772F2" w:rsidP="002772F2">
      <w:pPr>
        <w:pStyle w:val="ListParagraph"/>
        <w:numPr>
          <w:ilvl w:val="0"/>
          <w:numId w:val="49"/>
        </w:numPr>
        <w:rPr>
          <w:rFonts w:ascii="Arial" w:hAnsi="Arial" w:cs="Arial"/>
        </w:rPr>
      </w:pPr>
      <w:r w:rsidRPr="00034338">
        <w:rPr>
          <w:rFonts w:ascii="Arial" w:hAnsi="Arial" w:cs="Arial"/>
        </w:rPr>
        <w:t xml:space="preserve">2 sets of parallel plenary sessions (3 or 4 in each) </w:t>
      </w:r>
    </w:p>
    <w:p w14:paraId="2CDF3974" w14:textId="77777777" w:rsidR="002772F2" w:rsidRPr="00034338" w:rsidRDefault="002772F2" w:rsidP="002772F2">
      <w:pPr>
        <w:pStyle w:val="ListParagraph"/>
        <w:numPr>
          <w:ilvl w:val="0"/>
          <w:numId w:val="49"/>
        </w:numPr>
        <w:rPr>
          <w:rFonts w:ascii="Arial" w:hAnsi="Arial" w:cs="Arial"/>
        </w:rPr>
      </w:pPr>
      <w:r w:rsidRPr="00034338">
        <w:rPr>
          <w:rFonts w:ascii="Arial" w:hAnsi="Arial" w:cs="Arial"/>
        </w:rPr>
        <w:lastRenderedPageBreak/>
        <w:t xml:space="preserve">Evening and lunchtime fringe meetings </w:t>
      </w:r>
    </w:p>
    <w:p w14:paraId="2CDF3975" w14:textId="77777777" w:rsidR="002772F2" w:rsidRPr="00034338" w:rsidRDefault="002772F2" w:rsidP="00DB3436">
      <w:pPr>
        <w:rPr>
          <w:rFonts w:ascii="Arial" w:hAnsi="Arial" w:cs="Arial"/>
          <w:szCs w:val="22"/>
        </w:rPr>
      </w:pPr>
    </w:p>
    <w:p w14:paraId="2CDF3976" w14:textId="77777777" w:rsidR="00D86DCA" w:rsidRPr="00034338" w:rsidRDefault="00D86DCA" w:rsidP="00D86DCA">
      <w:pPr>
        <w:pBdr>
          <w:top w:val="single" w:sz="4" w:space="1" w:color="auto"/>
          <w:left w:val="single" w:sz="4" w:space="4" w:color="auto"/>
          <w:bottom w:val="single" w:sz="4" w:space="1" w:color="auto"/>
          <w:right w:val="single" w:sz="4" w:space="4" w:color="auto"/>
        </w:pBdr>
        <w:ind w:left="567" w:hanging="567"/>
        <w:rPr>
          <w:rFonts w:ascii="Arial" w:hAnsi="Arial" w:cs="Arial"/>
          <w:b/>
          <w:szCs w:val="22"/>
        </w:rPr>
      </w:pPr>
      <w:r w:rsidRPr="00034338">
        <w:rPr>
          <w:rFonts w:ascii="Arial" w:hAnsi="Arial" w:cs="Arial"/>
          <w:b/>
          <w:szCs w:val="22"/>
        </w:rPr>
        <w:t>Recommendation</w:t>
      </w:r>
    </w:p>
    <w:p w14:paraId="2CDF3977" w14:textId="77777777" w:rsidR="00D86DCA" w:rsidRPr="00034338" w:rsidRDefault="00D86DCA" w:rsidP="00D86DCA">
      <w:pPr>
        <w:pBdr>
          <w:top w:val="single" w:sz="4" w:space="1" w:color="auto"/>
          <w:left w:val="single" w:sz="4" w:space="4" w:color="auto"/>
          <w:bottom w:val="single" w:sz="4" w:space="1" w:color="auto"/>
          <w:right w:val="single" w:sz="4" w:space="4" w:color="auto"/>
        </w:pBdr>
        <w:rPr>
          <w:rFonts w:ascii="Arial" w:hAnsi="Arial" w:cs="Arial"/>
          <w:szCs w:val="22"/>
        </w:rPr>
      </w:pPr>
      <w:r w:rsidRPr="00034338">
        <w:rPr>
          <w:rFonts w:ascii="Arial" w:hAnsi="Arial" w:cs="Arial"/>
          <w:szCs w:val="22"/>
        </w:rPr>
        <w:t xml:space="preserve">Given the continuing importance of the financial landscape to our delegates, identify other financial heavyweight(s) to invite.  </w:t>
      </w:r>
      <w:proofErr w:type="gramStart"/>
      <w:r w:rsidR="008466B3" w:rsidRPr="00034338">
        <w:rPr>
          <w:rFonts w:ascii="Arial" w:hAnsi="Arial" w:cs="Arial"/>
          <w:szCs w:val="22"/>
        </w:rPr>
        <w:t xml:space="preserve">For example, </w:t>
      </w:r>
      <w:r w:rsidRPr="00034338">
        <w:rPr>
          <w:rFonts w:ascii="Arial" w:hAnsi="Arial" w:cs="Arial"/>
          <w:szCs w:val="22"/>
        </w:rPr>
        <w:t xml:space="preserve">Robert </w:t>
      </w:r>
      <w:proofErr w:type="spellStart"/>
      <w:r w:rsidRPr="00034338">
        <w:rPr>
          <w:rFonts w:ascii="Arial" w:hAnsi="Arial" w:cs="Arial"/>
          <w:szCs w:val="22"/>
        </w:rPr>
        <w:t>Chote</w:t>
      </w:r>
      <w:proofErr w:type="spellEnd"/>
      <w:r w:rsidRPr="00034338">
        <w:rPr>
          <w:rFonts w:ascii="Arial" w:hAnsi="Arial" w:cs="Arial"/>
          <w:szCs w:val="22"/>
        </w:rPr>
        <w:t xml:space="preserve">, Andrew </w:t>
      </w:r>
      <w:proofErr w:type="spellStart"/>
      <w:r w:rsidRPr="00034338">
        <w:rPr>
          <w:rFonts w:ascii="Arial" w:hAnsi="Arial" w:cs="Arial"/>
          <w:szCs w:val="22"/>
        </w:rPr>
        <w:t>Tyrie</w:t>
      </w:r>
      <w:proofErr w:type="spellEnd"/>
      <w:r w:rsidRPr="00034338">
        <w:rPr>
          <w:rFonts w:ascii="Arial" w:hAnsi="Arial" w:cs="Arial"/>
          <w:szCs w:val="22"/>
        </w:rPr>
        <w:t>, a retired Governor or other financial analyst.</w:t>
      </w:r>
      <w:proofErr w:type="gramEnd"/>
      <w:r w:rsidRPr="00034338">
        <w:rPr>
          <w:rFonts w:ascii="Arial" w:hAnsi="Arial" w:cs="Arial"/>
          <w:szCs w:val="22"/>
        </w:rPr>
        <w:t xml:space="preserve"> </w:t>
      </w:r>
    </w:p>
    <w:p w14:paraId="2CDF3978" w14:textId="77777777" w:rsidR="00D86DCA" w:rsidRPr="00034338" w:rsidRDefault="00D86DCA" w:rsidP="00D86DCA">
      <w:pPr>
        <w:pBdr>
          <w:top w:val="single" w:sz="4" w:space="1" w:color="auto"/>
          <w:left w:val="single" w:sz="4" w:space="4" w:color="auto"/>
          <w:bottom w:val="single" w:sz="4" w:space="1" w:color="auto"/>
          <w:right w:val="single" w:sz="4" w:space="4" w:color="auto"/>
        </w:pBdr>
        <w:rPr>
          <w:rFonts w:ascii="Arial" w:hAnsi="Arial" w:cs="Arial"/>
          <w:szCs w:val="22"/>
        </w:rPr>
      </w:pPr>
    </w:p>
    <w:p w14:paraId="2CDF3979" w14:textId="77777777" w:rsidR="00D86DCA" w:rsidRPr="00034338" w:rsidRDefault="00305C0F" w:rsidP="00D86DCA">
      <w:pPr>
        <w:pBdr>
          <w:top w:val="single" w:sz="4" w:space="1" w:color="auto"/>
          <w:left w:val="single" w:sz="4" w:space="4" w:color="auto"/>
          <w:bottom w:val="single" w:sz="4" w:space="1" w:color="auto"/>
          <w:right w:val="single" w:sz="4" w:space="4" w:color="auto"/>
        </w:pBdr>
        <w:rPr>
          <w:rFonts w:ascii="Arial" w:hAnsi="Arial" w:cs="Arial"/>
          <w:szCs w:val="22"/>
        </w:rPr>
      </w:pPr>
      <w:r w:rsidRPr="00034338">
        <w:rPr>
          <w:rFonts w:ascii="Arial" w:hAnsi="Arial" w:cs="Arial"/>
          <w:szCs w:val="22"/>
        </w:rPr>
        <w:t xml:space="preserve">Identify an </w:t>
      </w:r>
      <w:r w:rsidR="00D86DCA" w:rsidRPr="00034338">
        <w:rPr>
          <w:rFonts w:ascii="Arial" w:hAnsi="Arial" w:cs="Arial"/>
          <w:szCs w:val="22"/>
        </w:rPr>
        <w:t>international mayor to speak.</w:t>
      </w:r>
    </w:p>
    <w:p w14:paraId="2CDF397A" w14:textId="77777777" w:rsidR="005F2B1E" w:rsidRPr="00034338" w:rsidRDefault="005F2B1E" w:rsidP="00D86DCA">
      <w:pPr>
        <w:pBdr>
          <w:top w:val="single" w:sz="4" w:space="1" w:color="auto"/>
          <w:left w:val="single" w:sz="4" w:space="4" w:color="auto"/>
          <w:bottom w:val="single" w:sz="4" w:space="1" w:color="auto"/>
          <w:right w:val="single" w:sz="4" w:space="4" w:color="auto"/>
        </w:pBdr>
        <w:rPr>
          <w:rFonts w:ascii="Arial" w:hAnsi="Arial" w:cs="Arial"/>
          <w:szCs w:val="22"/>
        </w:rPr>
      </w:pPr>
    </w:p>
    <w:p w14:paraId="2CDF397B" w14:textId="77777777" w:rsidR="005F2B1E" w:rsidRPr="00034338" w:rsidRDefault="005F2B1E" w:rsidP="00D86DCA">
      <w:pPr>
        <w:pBdr>
          <w:top w:val="single" w:sz="4" w:space="1" w:color="auto"/>
          <w:left w:val="single" w:sz="4" w:space="4" w:color="auto"/>
          <w:bottom w:val="single" w:sz="4" w:space="1" w:color="auto"/>
          <w:right w:val="single" w:sz="4" w:space="4" w:color="auto"/>
        </w:pBdr>
        <w:rPr>
          <w:rFonts w:ascii="Arial" w:hAnsi="Arial" w:cs="Arial"/>
          <w:szCs w:val="22"/>
        </w:rPr>
      </w:pPr>
      <w:r w:rsidRPr="00034338">
        <w:rPr>
          <w:rFonts w:ascii="Arial" w:hAnsi="Arial" w:cs="Arial"/>
          <w:szCs w:val="22"/>
        </w:rPr>
        <w:t xml:space="preserve">Given the changing landscape, suggest holding back more hot topic sessions for late inclusion. </w:t>
      </w:r>
    </w:p>
    <w:p w14:paraId="2CDF397C" w14:textId="77777777" w:rsidR="00D86DCA" w:rsidRPr="00034338" w:rsidRDefault="00D86DCA" w:rsidP="00DB3436">
      <w:pPr>
        <w:rPr>
          <w:rFonts w:ascii="Arial" w:hAnsi="Arial" w:cs="Arial"/>
          <w:szCs w:val="22"/>
        </w:rPr>
      </w:pPr>
    </w:p>
    <w:p w14:paraId="2CDF397D" w14:textId="77777777" w:rsidR="00D86DCA" w:rsidRPr="00034338" w:rsidRDefault="00046952" w:rsidP="00DB3436">
      <w:pPr>
        <w:rPr>
          <w:rFonts w:ascii="Arial" w:hAnsi="Arial" w:cs="Arial"/>
          <w:szCs w:val="22"/>
        </w:rPr>
      </w:pPr>
      <w:r w:rsidRPr="00034338">
        <w:rPr>
          <w:rFonts w:ascii="Arial" w:hAnsi="Arial" w:cs="Arial"/>
          <w:b/>
          <w:szCs w:val="22"/>
        </w:rPr>
        <w:t>Exhibition and LGA ‘hub’</w:t>
      </w:r>
    </w:p>
    <w:p w14:paraId="2CDF397E" w14:textId="77777777" w:rsidR="004B15AF" w:rsidRDefault="004B15AF" w:rsidP="00046952">
      <w:pPr>
        <w:rPr>
          <w:rFonts w:ascii="Arial" w:hAnsi="Arial" w:cs="Arial"/>
          <w:szCs w:val="22"/>
        </w:rPr>
      </w:pPr>
    </w:p>
    <w:p w14:paraId="2CDF397F" w14:textId="77777777" w:rsidR="00046952" w:rsidRPr="004B15AF" w:rsidRDefault="00046952" w:rsidP="004B15AF">
      <w:pPr>
        <w:pStyle w:val="ListParagraph"/>
        <w:numPr>
          <w:ilvl w:val="0"/>
          <w:numId w:val="40"/>
        </w:numPr>
        <w:rPr>
          <w:rFonts w:ascii="Arial" w:hAnsi="Arial" w:cs="Arial"/>
        </w:rPr>
      </w:pPr>
      <w:r w:rsidRPr="004B15AF">
        <w:rPr>
          <w:rFonts w:ascii="Arial" w:hAnsi="Arial" w:cs="Arial"/>
        </w:rPr>
        <w:t>A brief has gone out to design, and build, a feature area within the main exhibition.  This will be a multi-purpose open space, designed to demonstrate three key elements within one ‘hub’, ‘zone’ or ‘village’:</w:t>
      </w:r>
    </w:p>
    <w:p w14:paraId="2CDF3980" w14:textId="77777777" w:rsidR="00046952" w:rsidRPr="00034338" w:rsidRDefault="00046952" w:rsidP="00046952">
      <w:pPr>
        <w:rPr>
          <w:rFonts w:ascii="Arial" w:hAnsi="Arial" w:cs="Arial"/>
          <w:szCs w:val="22"/>
        </w:rPr>
      </w:pPr>
    </w:p>
    <w:p w14:paraId="2CDF3981" w14:textId="77777777" w:rsidR="008466B3" w:rsidRDefault="008466B3" w:rsidP="008466B3">
      <w:pPr>
        <w:rPr>
          <w:rFonts w:ascii="Arial" w:hAnsi="Arial" w:cs="Arial"/>
          <w:b/>
          <w:szCs w:val="22"/>
        </w:rPr>
      </w:pPr>
      <w:r w:rsidRPr="00034338">
        <w:rPr>
          <w:rFonts w:ascii="Arial" w:hAnsi="Arial" w:cs="Arial"/>
          <w:b/>
          <w:szCs w:val="22"/>
        </w:rPr>
        <w:t>Local Government (or LGA) Information</w:t>
      </w:r>
    </w:p>
    <w:p w14:paraId="2CDF3982" w14:textId="77777777" w:rsidR="004B15AF" w:rsidRPr="00034338" w:rsidRDefault="004B15AF" w:rsidP="008466B3">
      <w:pPr>
        <w:rPr>
          <w:rFonts w:ascii="Arial" w:hAnsi="Arial" w:cs="Arial"/>
          <w:b/>
          <w:szCs w:val="22"/>
        </w:rPr>
      </w:pPr>
    </w:p>
    <w:p w14:paraId="2CDF3983" w14:textId="77777777" w:rsidR="008466B3" w:rsidRPr="004B15AF" w:rsidRDefault="008466B3" w:rsidP="004B15AF">
      <w:pPr>
        <w:pStyle w:val="ListParagraph"/>
        <w:numPr>
          <w:ilvl w:val="0"/>
          <w:numId w:val="40"/>
        </w:numPr>
        <w:rPr>
          <w:rFonts w:ascii="Arial" w:hAnsi="Arial" w:cs="Arial"/>
        </w:rPr>
      </w:pPr>
      <w:r w:rsidRPr="004B15AF">
        <w:rPr>
          <w:rFonts w:ascii="Arial" w:hAnsi="Arial" w:cs="Arial"/>
        </w:rPr>
        <w:t>Incorporating elements from the LGA corporate stand – showcasing campaign elements, interactive features, PC access and membership benefits</w:t>
      </w:r>
    </w:p>
    <w:p w14:paraId="2CDF3984" w14:textId="77777777" w:rsidR="008466B3" w:rsidRPr="00034338" w:rsidRDefault="008466B3" w:rsidP="008466B3">
      <w:pPr>
        <w:rPr>
          <w:rFonts w:ascii="Arial" w:hAnsi="Arial" w:cs="Arial"/>
          <w:szCs w:val="22"/>
        </w:rPr>
      </w:pPr>
    </w:p>
    <w:p w14:paraId="2CDF3985" w14:textId="77777777" w:rsidR="00046952" w:rsidRDefault="00046952" w:rsidP="00046952">
      <w:pPr>
        <w:rPr>
          <w:rFonts w:ascii="Arial" w:hAnsi="Arial" w:cs="Arial"/>
          <w:b/>
          <w:szCs w:val="22"/>
        </w:rPr>
      </w:pPr>
      <w:r w:rsidRPr="00034338">
        <w:rPr>
          <w:rFonts w:ascii="Arial" w:hAnsi="Arial" w:cs="Arial"/>
          <w:b/>
          <w:szCs w:val="22"/>
        </w:rPr>
        <w:t>Local Government (or LGA) Innovation</w:t>
      </w:r>
    </w:p>
    <w:p w14:paraId="2CDF3986" w14:textId="77777777" w:rsidR="004B15AF" w:rsidRPr="00034338" w:rsidRDefault="004B15AF" w:rsidP="00046952">
      <w:pPr>
        <w:rPr>
          <w:rFonts w:ascii="Arial" w:hAnsi="Arial" w:cs="Arial"/>
          <w:b/>
          <w:szCs w:val="22"/>
        </w:rPr>
      </w:pPr>
    </w:p>
    <w:p w14:paraId="2CDF3987" w14:textId="77777777" w:rsidR="00046952" w:rsidRPr="004B15AF" w:rsidRDefault="00046952" w:rsidP="004B15AF">
      <w:pPr>
        <w:pStyle w:val="ListParagraph"/>
        <w:numPr>
          <w:ilvl w:val="0"/>
          <w:numId w:val="40"/>
        </w:numPr>
        <w:rPr>
          <w:rFonts w:ascii="Arial" w:hAnsi="Arial" w:cs="Arial"/>
        </w:rPr>
      </w:pPr>
      <w:r w:rsidRPr="004B15AF">
        <w:rPr>
          <w:rFonts w:ascii="Arial" w:hAnsi="Arial" w:cs="Arial"/>
        </w:rPr>
        <w:t>Incorporating elements from the Innovation Zone – including presentation area, increased use of technology and showcasing innovation case studies and challenges</w:t>
      </w:r>
    </w:p>
    <w:p w14:paraId="2CDF3988" w14:textId="77777777" w:rsidR="00046952" w:rsidRPr="00034338" w:rsidRDefault="00046952" w:rsidP="00046952">
      <w:pPr>
        <w:rPr>
          <w:rFonts w:ascii="Arial" w:hAnsi="Arial" w:cs="Arial"/>
          <w:szCs w:val="22"/>
        </w:rPr>
      </w:pPr>
    </w:p>
    <w:p w14:paraId="2CDF3989" w14:textId="77777777" w:rsidR="00046952" w:rsidRPr="00034338" w:rsidRDefault="00046952" w:rsidP="00046952">
      <w:pPr>
        <w:rPr>
          <w:rFonts w:ascii="Arial" w:hAnsi="Arial" w:cs="Arial"/>
          <w:b/>
          <w:szCs w:val="22"/>
        </w:rPr>
      </w:pPr>
      <w:r w:rsidRPr="00034338">
        <w:rPr>
          <w:rFonts w:ascii="Arial" w:hAnsi="Arial" w:cs="Arial"/>
          <w:b/>
          <w:szCs w:val="22"/>
        </w:rPr>
        <w:t>Local Government (or LGA) Conversation</w:t>
      </w:r>
    </w:p>
    <w:p w14:paraId="2CDF398A" w14:textId="77777777" w:rsidR="004B15AF" w:rsidRDefault="004B15AF" w:rsidP="00046952">
      <w:pPr>
        <w:rPr>
          <w:rFonts w:ascii="Arial" w:hAnsi="Arial" w:cs="Arial"/>
          <w:szCs w:val="22"/>
        </w:rPr>
      </w:pPr>
    </w:p>
    <w:p w14:paraId="2CDF398B" w14:textId="77777777" w:rsidR="00046952" w:rsidRPr="004B15AF" w:rsidRDefault="00046952" w:rsidP="004B15AF">
      <w:pPr>
        <w:pStyle w:val="ListParagraph"/>
        <w:numPr>
          <w:ilvl w:val="0"/>
          <w:numId w:val="40"/>
        </w:numPr>
        <w:rPr>
          <w:rFonts w:ascii="Arial" w:hAnsi="Arial" w:cs="Arial"/>
        </w:rPr>
      </w:pPr>
      <w:r w:rsidRPr="004B15AF">
        <w:rPr>
          <w:rFonts w:ascii="Arial" w:hAnsi="Arial" w:cs="Arial"/>
        </w:rPr>
        <w:t xml:space="preserve">Including soft seating for continuing conversation, a central meet and greet point and a refreshment area. </w:t>
      </w:r>
    </w:p>
    <w:p w14:paraId="2CDF398C" w14:textId="77777777" w:rsidR="00046952" w:rsidRPr="00034338" w:rsidRDefault="00046952" w:rsidP="00046952">
      <w:pPr>
        <w:rPr>
          <w:rFonts w:ascii="Arial" w:hAnsi="Arial" w:cs="Arial"/>
          <w:szCs w:val="22"/>
        </w:rPr>
      </w:pPr>
    </w:p>
    <w:p w14:paraId="2CDF398D" w14:textId="77777777" w:rsidR="00046952" w:rsidRPr="004B15AF" w:rsidRDefault="00046952" w:rsidP="004B15AF">
      <w:pPr>
        <w:pStyle w:val="ListParagraph"/>
        <w:numPr>
          <w:ilvl w:val="0"/>
          <w:numId w:val="40"/>
        </w:numPr>
        <w:rPr>
          <w:rFonts w:ascii="Arial" w:hAnsi="Arial" w:cs="Arial"/>
        </w:rPr>
      </w:pPr>
      <w:r w:rsidRPr="004B15AF">
        <w:rPr>
          <w:rFonts w:ascii="Arial" w:hAnsi="Arial" w:cs="Arial"/>
        </w:rPr>
        <w:t xml:space="preserve">Political group stands will also be accommodated in this area. </w:t>
      </w:r>
    </w:p>
    <w:p w14:paraId="2CDF398E" w14:textId="77777777" w:rsidR="00046952" w:rsidRPr="00034338" w:rsidRDefault="00046952" w:rsidP="00046952">
      <w:pPr>
        <w:rPr>
          <w:rFonts w:ascii="Arial" w:hAnsi="Arial" w:cs="Arial"/>
          <w:szCs w:val="22"/>
        </w:rPr>
      </w:pPr>
    </w:p>
    <w:p w14:paraId="2CDF398F" w14:textId="77777777" w:rsidR="00046952" w:rsidRPr="004B15AF" w:rsidRDefault="00046952" w:rsidP="004B15AF">
      <w:pPr>
        <w:pStyle w:val="ListParagraph"/>
        <w:numPr>
          <w:ilvl w:val="0"/>
          <w:numId w:val="40"/>
        </w:numPr>
        <w:rPr>
          <w:rFonts w:ascii="Arial" w:hAnsi="Arial" w:cs="Arial"/>
        </w:rPr>
      </w:pPr>
      <w:r w:rsidRPr="004B15AF">
        <w:rPr>
          <w:rFonts w:ascii="Arial" w:hAnsi="Arial" w:cs="Arial"/>
        </w:rPr>
        <w:t>This will be the first area seen by attendees both after registering and going into</w:t>
      </w:r>
      <w:r w:rsidR="00C26CFE" w:rsidRPr="004B15AF">
        <w:rPr>
          <w:rFonts w:ascii="Arial" w:hAnsi="Arial" w:cs="Arial"/>
        </w:rPr>
        <w:t>,</w:t>
      </w:r>
      <w:r w:rsidRPr="004B15AF">
        <w:rPr>
          <w:rFonts w:ascii="Arial" w:hAnsi="Arial" w:cs="Arial"/>
        </w:rPr>
        <w:t xml:space="preserve"> and </w:t>
      </w:r>
    </w:p>
    <w:p w14:paraId="2CDF3990" w14:textId="77777777" w:rsidR="00046952" w:rsidRPr="00034338" w:rsidRDefault="004B15AF" w:rsidP="00046952">
      <w:pPr>
        <w:rPr>
          <w:rFonts w:ascii="Arial" w:hAnsi="Arial" w:cs="Arial"/>
          <w:szCs w:val="22"/>
        </w:rPr>
      </w:pPr>
      <w:r>
        <w:rPr>
          <w:rFonts w:ascii="Arial" w:hAnsi="Arial" w:cs="Arial"/>
          <w:szCs w:val="22"/>
        </w:rPr>
        <w:tab/>
      </w:r>
      <w:proofErr w:type="gramStart"/>
      <w:r w:rsidR="00046952" w:rsidRPr="00034338">
        <w:rPr>
          <w:rFonts w:ascii="Arial" w:hAnsi="Arial" w:cs="Arial"/>
          <w:szCs w:val="22"/>
        </w:rPr>
        <w:t>out</w:t>
      </w:r>
      <w:proofErr w:type="gramEnd"/>
      <w:r w:rsidR="00046952" w:rsidRPr="00034338">
        <w:rPr>
          <w:rFonts w:ascii="Arial" w:hAnsi="Arial" w:cs="Arial"/>
          <w:szCs w:val="22"/>
        </w:rPr>
        <w:t xml:space="preserve"> of</w:t>
      </w:r>
      <w:r w:rsidR="00C26CFE" w:rsidRPr="00034338">
        <w:rPr>
          <w:rFonts w:ascii="Arial" w:hAnsi="Arial" w:cs="Arial"/>
          <w:szCs w:val="22"/>
        </w:rPr>
        <w:t>,</w:t>
      </w:r>
      <w:r w:rsidR="00046952" w:rsidRPr="00034338">
        <w:rPr>
          <w:rFonts w:ascii="Arial" w:hAnsi="Arial" w:cs="Arial"/>
          <w:szCs w:val="22"/>
        </w:rPr>
        <w:t xml:space="preserve"> the exhibition and will create a sense of arrival and vibrancy.</w:t>
      </w:r>
    </w:p>
    <w:p w14:paraId="2CDF3991" w14:textId="77777777" w:rsidR="00046952" w:rsidRPr="00034338" w:rsidRDefault="00046952" w:rsidP="00046952">
      <w:pPr>
        <w:rPr>
          <w:rFonts w:ascii="Arial" w:hAnsi="Arial" w:cs="Arial"/>
          <w:szCs w:val="22"/>
        </w:rPr>
      </w:pPr>
    </w:p>
    <w:p w14:paraId="2CDF3992" w14:textId="77777777" w:rsidR="00046952" w:rsidRPr="004B15AF" w:rsidRDefault="00046952" w:rsidP="004B15AF">
      <w:pPr>
        <w:pStyle w:val="ListParagraph"/>
        <w:numPr>
          <w:ilvl w:val="0"/>
          <w:numId w:val="40"/>
        </w:numPr>
        <w:rPr>
          <w:rFonts w:ascii="Arial" w:hAnsi="Arial" w:cs="Arial"/>
        </w:rPr>
      </w:pPr>
      <w:r w:rsidRPr="004B15AF">
        <w:rPr>
          <w:rFonts w:ascii="Arial" w:hAnsi="Arial" w:cs="Arial"/>
        </w:rPr>
        <w:t xml:space="preserve">The wider exhibition is already selling well and a list of those organisations already booked is below for information.   Betting companies </w:t>
      </w:r>
      <w:r w:rsidR="00A60B89" w:rsidRPr="004B15AF">
        <w:rPr>
          <w:rFonts w:ascii="Arial" w:hAnsi="Arial" w:cs="Arial"/>
        </w:rPr>
        <w:t xml:space="preserve">(alongside The Campaign for Fairer Gambling) </w:t>
      </w:r>
      <w:r w:rsidRPr="004B15AF">
        <w:rPr>
          <w:rFonts w:ascii="Arial" w:hAnsi="Arial" w:cs="Arial"/>
        </w:rPr>
        <w:t xml:space="preserve">and Heineken have indicated their interest in attending again this year. </w:t>
      </w:r>
    </w:p>
    <w:p w14:paraId="2CDF3993" w14:textId="77777777" w:rsidR="00046952" w:rsidRPr="00034338" w:rsidRDefault="00046952" w:rsidP="00046952">
      <w:pPr>
        <w:rPr>
          <w:rFonts w:ascii="Arial" w:hAnsi="Arial" w:cs="Arial"/>
          <w:szCs w:val="22"/>
        </w:rPr>
      </w:pPr>
    </w:p>
    <w:p w14:paraId="2CDF3994" w14:textId="77777777" w:rsidR="00A60B89" w:rsidRPr="00034338" w:rsidRDefault="00A60B89">
      <w:pPr>
        <w:autoSpaceDE w:val="0"/>
        <w:autoSpaceDN w:val="0"/>
        <w:adjustRightInd w:val="0"/>
        <w:rPr>
          <w:rFonts w:ascii="Arial" w:hAnsi="Arial" w:cs="Arial"/>
          <w:b/>
          <w:bCs/>
          <w:color w:val="000000"/>
          <w:szCs w:val="22"/>
        </w:rPr>
        <w:sectPr w:rsidR="00A60B89" w:rsidRPr="00034338" w:rsidSect="007C2BC2">
          <w:pgSz w:w="11907" w:h="16840" w:code="9"/>
          <w:pgMar w:top="1418" w:right="1418" w:bottom="1418" w:left="1418" w:header="1134" w:footer="567" w:gutter="0"/>
          <w:cols w:space="720"/>
        </w:sectPr>
      </w:pPr>
    </w:p>
    <w:tbl>
      <w:tblPr>
        <w:tblW w:w="0" w:type="auto"/>
        <w:tblLayout w:type="fixed"/>
        <w:tblCellMar>
          <w:left w:w="30" w:type="dxa"/>
          <w:right w:w="30" w:type="dxa"/>
        </w:tblCellMar>
        <w:tblLook w:val="0000" w:firstRow="0" w:lastRow="0" w:firstColumn="0" w:lastColumn="0" w:noHBand="0" w:noVBand="0"/>
      </w:tblPr>
      <w:tblGrid>
        <w:gridCol w:w="4141"/>
      </w:tblGrid>
      <w:tr w:rsidR="00D86DCA" w:rsidRPr="00034338" w14:paraId="2CDF3996" w14:textId="77777777" w:rsidTr="00A60B89">
        <w:trPr>
          <w:trHeight w:val="255"/>
        </w:trPr>
        <w:tc>
          <w:tcPr>
            <w:tcW w:w="4141" w:type="dxa"/>
            <w:tcBorders>
              <w:top w:val="nil"/>
              <w:left w:val="nil"/>
              <w:bottom w:val="nil"/>
              <w:right w:val="nil"/>
            </w:tcBorders>
          </w:tcPr>
          <w:p w14:paraId="2CDF3995" w14:textId="77777777" w:rsidR="00D86DCA" w:rsidRPr="00034338" w:rsidRDefault="00D86DCA">
            <w:pPr>
              <w:autoSpaceDE w:val="0"/>
              <w:autoSpaceDN w:val="0"/>
              <w:adjustRightInd w:val="0"/>
              <w:rPr>
                <w:rFonts w:ascii="Arial" w:hAnsi="Arial" w:cs="Arial"/>
                <w:b/>
                <w:bCs/>
                <w:color w:val="000000"/>
                <w:szCs w:val="22"/>
              </w:rPr>
            </w:pPr>
            <w:r w:rsidRPr="00034338">
              <w:rPr>
                <w:rFonts w:ascii="Arial" w:hAnsi="Arial" w:cs="Arial"/>
                <w:b/>
                <w:bCs/>
                <w:color w:val="000000"/>
                <w:szCs w:val="22"/>
              </w:rPr>
              <w:lastRenderedPageBreak/>
              <w:t>Company</w:t>
            </w:r>
            <w:r w:rsidR="00046952" w:rsidRPr="00034338">
              <w:rPr>
                <w:rFonts w:ascii="Arial" w:hAnsi="Arial" w:cs="Arial"/>
                <w:b/>
                <w:bCs/>
                <w:color w:val="000000"/>
                <w:szCs w:val="22"/>
              </w:rPr>
              <w:t xml:space="preserve"> </w:t>
            </w:r>
            <w:r w:rsidRPr="00034338">
              <w:rPr>
                <w:rFonts w:ascii="Arial" w:hAnsi="Arial" w:cs="Arial"/>
                <w:b/>
                <w:bCs/>
                <w:color w:val="000000"/>
                <w:szCs w:val="22"/>
              </w:rPr>
              <w:t>Name</w:t>
            </w:r>
          </w:p>
        </w:tc>
      </w:tr>
      <w:tr w:rsidR="00D86DCA" w:rsidRPr="00034338" w14:paraId="2CDF3998" w14:textId="77777777" w:rsidTr="00A60B89">
        <w:trPr>
          <w:trHeight w:val="255"/>
        </w:trPr>
        <w:tc>
          <w:tcPr>
            <w:tcW w:w="4141" w:type="dxa"/>
            <w:tcBorders>
              <w:top w:val="nil"/>
              <w:left w:val="nil"/>
              <w:bottom w:val="nil"/>
              <w:right w:val="nil"/>
            </w:tcBorders>
          </w:tcPr>
          <w:p w14:paraId="2CDF3997" w14:textId="77777777" w:rsidR="00D86DCA" w:rsidRPr="00034338" w:rsidRDefault="00D86DCA">
            <w:pPr>
              <w:autoSpaceDE w:val="0"/>
              <w:autoSpaceDN w:val="0"/>
              <w:adjustRightInd w:val="0"/>
              <w:rPr>
                <w:rFonts w:ascii="Arial" w:hAnsi="Arial" w:cs="Arial"/>
                <w:color w:val="000000"/>
                <w:szCs w:val="22"/>
              </w:rPr>
            </w:pPr>
            <w:r w:rsidRPr="00034338">
              <w:rPr>
                <w:rFonts w:ascii="Arial" w:hAnsi="Arial" w:cs="Arial"/>
                <w:color w:val="000000"/>
                <w:szCs w:val="22"/>
              </w:rPr>
              <w:t>Army Families Federation</w:t>
            </w:r>
          </w:p>
        </w:tc>
      </w:tr>
      <w:tr w:rsidR="00D86DCA" w:rsidRPr="00034338" w14:paraId="2CDF399A" w14:textId="77777777" w:rsidTr="00A60B89">
        <w:trPr>
          <w:trHeight w:val="255"/>
        </w:trPr>
        <w:tc>
          <w:tcPr>
            <w:tcW w:w="4141" w:type="dxa"/>
            <w:tcBorders>
              <w:top w:val="nil"/>
              <w:left w:val="nil"/>
              <w:bottom w:val="nil"/>
              <w:right w:val="nil"/>
            </w:tcBorders>
          </w:tcPr>
          <w:p w14:paraId="2CDF3999" w14:textId="77777777" w:rsidR="00D86DCA" w:rsidRPr="00034338" w:rsidRDefault="00D86DCA">
            <w:pPr>
              <w:autoSpaceDE w:val="0"/>
              <w:autoSpaceDN w:val="0"/>
              <w:adjustRightInd w:val="0"/>
              <w:rPr>
                <w:rFonts w:ascii="Arial" w:hAnsi="Arial" w:cs="Arial"/>
                <w:color w:val="000000"/>
                <w:szCs w:val="22"/>
              </w:rPr>
            </w:pPr>
            <w:proofErr w:type="spellStart"/>
            <w:r w:rsidRPr="00034338">
              <w:rPr>
                <w:rFonts w:ascii="Arial" w:hAnsi="Arial" w:cs="Arial"/>
                <w:color w:val="000000"/>
                <w:szCs w:val="22"/>
              </w:rPr>
              <w:t>Asidua</w:t>
            </w:r>
            <w:proofErr w:type="spellEnd"/>
          </w:p>
        </w:tc>
      </w:tr>
      <w:tr w:rsidR="00D86DCA" w:rsidRPr="00034338" w14:paraId="2CDF399C" w14:textId="77777777" w:rsidTr="00A60B89">
        <w:trPr>
          <w:trHeight w:val="255"/>
        </w:trPr>
        <w:tc>
          <w:tcPr>
            <w:tcW w:w="4141" w:type="dxa"/>
            <w:tcBorders>
              <w:top w:val="nil"/>
              <w:left w:val="nil"/>
              <w:bottom w:val="nil"/>
              <w:right w:val="nil"/>
            </w:tcBorders>
          </w:tcPr>
          <w:p w14:paraId="2CDF399B" w14:textId="77777777" w:rsidR="00D86DCA" w:rsidRPr="00034338" w:rsidRDefault="00D86DCA">
            <w:pPr>
              <w:autoSpaceDE w:val="0"/>
              <w:autoSpaceDN w:val="0"/>
              <w:adjustRightInd w:val="0"/>
              <w:rPr>
                <w:rFonts w:ascii="Arial" w:hAnsi="Arial" w:cs="Arial"/>
                <w:color w:val="000000"/>
                <w:szCs w:val="22"/>
              </w:rPr>
            </w:pPr>
            <w:r w:rsidRPr="00034338">
              <w:rPr>
                <w:rFonts w:ascii="Arial" w:hAnsi="Arial" w:cs="Arial"/>
                <w:color w:val="000000"/>
                <w:szCs w:val="22"/>
              </w:rPr>
              <w:t>Blue Sky Peterborough Ltd</w:t>
            </w:r>
          </w:p>
        </w:tc>
      </w:tr>
      <w:tr w:rsidR="00D86DCA" w:rsidRPr="00034338" w14:paraId="2CDF399E" w14:textId="77777777" w:rsidTr="00A60B89">
        <w:trPr>
          <w:trHeight w:val="255"/>
        </w:trPr>
        <w:tc>
          <w:tcPr>
            <w:tcW w:w="4141" w:type="dxa"/>
            <w:tcBorders>
              <w:top w:val="nil"/>
              <w:left w:val="nil"/>
              <w:bottom w:val="nil"/>
              <w:right w:val="nil"/>
            </w:tcBorders>
          </w:tcPr>
          <w:p w14:paraId="2CDF399D" w14:textId="77777777" w:rsidR="00D86DCA" w:rsidRPr="00034338" w:rsidRDefault="00D86DCA">
            <w:pPr>
              <w:autoSpaceDE w:val="0"/>
              <w:autoSpaceDN w:val="0"/>
              <w:adjustRightInd w:val="0"/>
              <w:rPr>
                <w:rFonts w:ascii="Arial" w:hAnsi="Arial" w:cs="Arial"/>
                <w:color w:val="000000"/>
                <w:szCs w:val="22"/>
              </w:rPr>
            </w:pPr>
            <w:r w:rsidRPr="00034338">
              <w:rPr>
                <w:rFonts w:ascii="Arial" w:hAnsi="Arial" w:cs="Arial"/>
                <w:color w:val="000000"/>
                <w:szCs w:val="22"/>
              </w:rPr>
              <w:t>BRC Consulting</w:t>
            </w:r>
          </w:p>
        </w:tc>
      </w:tr>
      <w:tr w:rsidR="00D86DCA" w:rsidRPr="00034338" w14:paraId="2CDF39A0" w14:textId="77777777" w:rsidTr="00A60B89">
        <w:trPr>
          <w:trHeight w:val="255"/>
        </w:trPr>
        <w:tc>
          <w:tcPr>
            <w:tcW w:w="4141" w:type="dxa"/>
            <w:tcBorders>
              <w:top w:val="nil"/>
              <w:left w:val="nil"/>
              <w:bottom w:val="nil"/>
              <w:right w:val="nil"/>
            </w:tcBorders>
          </w:tcPr>
          <w:p w14:paraId="2CDF399F" w14:textId="77777777" w:rsidR="00D86DCA" w:rsidRPr="00034338" w:rsidRDefault="00D86DCA">
            <w:pPr>
              <w:autoSpaceDE w:val="0"/>
              <w:autoSpaceDN w:val="0"/>
              <w:adjustRightInd w:val="0"/>
              <w:rPr>
                <w:rFonts w:ascii="Arial" w:hAnsi="Arial" w:cs="Arial"/>
                <w:color w:val="000000"/>
                <w:szCs w:val="22"/>
              </w:rPr>
            </w:pPr>
            <w:r w:rsidRPr="00034338">
              <w:rPr>
                <w:rFonts w:ascii="Arial" w:hAnsi="Arial" w:cs="Arial"/>
                <w:color w:val="000000"/>
                <w:szCs w:val="22"/>
              </w:rPr>
              <w:t>British Gas</w:t>
            </w:r>
          </w:p>
        </w:tc>
      </w:tr>
      <w:tr w:rsidR="00D86DCA" w:rsidRPr="00034338" w14:paraId="2CDF39A2" w14:textId="77777777" w:rsidTr="00A60B89">
        <w:trPr>
          <w:trHeight w:val="255"/>
        </w:trPr>
        <w:tc>
          <w:tcPr>
            <w:tcW w:w="4141" w:type="dxa"/>
            <w:tcBorders>
              <w:top w:val="nil"/>
              <w:left w:val="nil"/>
              <w:bottom w:val="nil"/>
              <w:right w:val="nil"/>
            </w:tcBorders>
          </w:tcPr>
          <w:p w14:paraId="2CDF39A1" w14:textId="77777777" w:rsidR="00D86DCA" w:rsidRPr="00034338" w:rsidRDefault="00D86DCA">
            <w:pPr>
              <w:autoSpaceDE w:val="0"/>
              <w:autoSpaceDN w:val="0"/>
              <w:adjustRightInd w:val="0"/>
              <w:rPr>
                <w:rFonts w:ascii="Arial" w:hAnsi="Arial" w:cs="Arial"/>
                <w:color w:val="000000"/>
                <w:szCs w:val="22"/>
              </w:rPr>
            </w:pPr>
            <w:r w:rsidRPr="00034338">
              <w:rPr>
                <w:rFonts w:ascii="Arial" w:hAnsi="Arial" w:cs="Arial"/>
                <w:color w:val="000000"/>
                <w:szCs w:val="22"/>
              </w:rPr>
              <w:lastRenderedPageBreak/>
              <w:t xml:space="preserve">Centre for Public </w:t>
            </w:r>
            <w:r w:rsidR="00A60B89" w:rsidRPr="00034338">
              <w:rPr>
                <w:rFonts w:ascii="Arial" w:hAnsi="Arial" w:cs="Arial"/>
                <w:color w:val="000000"/>
                <w:szCs w:val="22"/>
              </w:rPr>
              <w:t>Scrutiny</w:t>
            </w:r>
            <w:r w:rsidRPr="00034338">
              <w:rPr>
                <w:rFonts w:ascii="Arial" w:hAnsi="Arial" w:cs="Arial"/>
                <w:color w:val="000000"/>
                <w:szCs w:val="22"/>
              </w:rPr>
              <w:t xml:space="preserve"> Ltd</w:t>
            </w:r>
          </w:p>
        </w:tc>
      </w:tr>
      <w:tr w:rsidR="00D86DCA" w:rsidRPr="00034338" w14:paraId="2CDF39A4" w14:textId="77777777" w:rsidTr="00A60B89">
        <w:trPr>
          <w:trHeight w:val="255"/>
        </w:trPr>
        <w:tc>
          <w:tcPr>
            <w:tcW w:w="4141" w:type="dxa"/>
            <w:tcBorders>
              <w:top w:val="nil"/>
              <w:left w:val="nil"/>
              <w:bottom w:val="nil"/>
              <w:right w:val="nil"/>
            </w:tcBorders>
          </w:tcPr>
          <w:p w14:paraId="2CDF39A3" w14:textId="77777777" w:rsidR="00D86DCA" w:rsidRPr="00034338" w:rsidRDefault="00D86DCA">
            <w:pPr>
              <w:autoSpaceDE w:val="0"/>
              <w:autoSpaceDN w:val="0"/>
              <w:adjustRightInd w:val="0"/>
              <w:rPr>
                <w:rFonts w:ascii="Arial" w:hAnsi="Arial" w:cs="Arial"/>
                <w:color w:val="000000"/>
                <w:szCs w:val="22"/>
              </w:rPr>
            </w:pPr>
            <w:r w:rsidRPr="00034338">
              <w:rPr>
                <w:rFonts w:ascii="Arial" w:hAnsi="Arial" w:cs="Arial"/>
                <w:color w:val="000000"/>
                <w:szCs w:val="22"/>
              </w:rPr>
              <w:t>Charities Aid Foundation (CAF)</w:t>
            </w:r>
          </w:p>
        </w:tc>
      </w:tr>
      <w:tr w:rsidR="00D86DCA" w:rsidRPr="00034338" w14:paraId="2CDF39A6" w14:textId="77777777" w:rsidTr="00A60B89">
        <w:trPr>
          <w:trHeight w:val="255"/>
        </w:trPr>
        <w:tc>
          <w:tcPr>
            <w:tcW w:w="4141" w:type="dxa"/>
            <w:tcBorders>
              <w:top w:val="nil"/>
              <w:left w:val="nil"/>
              <w:bottom w:val="nil"/>
              <w:right w:val="nil"/>
            </w:tcBorders>
          </w:tcPr>
          <w:p w14:paraId="2CDF39A5" w14:textId="77777777" w:rsidR="00D86DCA" w:rsidRPr="00034338" w:rsidRDefault="00D86DCA">
            <w:pPr>
              <w:autoSpaceDE w:val="0"/>
              <w:autoSpaceDN w:val="0"/>
              <w:adjustRightInd w:val="0"/>
              <w:rPr>
                <w:rFonts w:ascii="Arial" w:hAnsi="Arial" w:cs="Arial"/>
                <w:color w:val="000000"/>
                <w:szCs w:val="22"/>
              </w:rPr>
            </w:pPr>
            <w:proofErr w:type="spellStart"/>
            <w:r w:rsidRPr="00034338">
              <w:rPr>
                <w:rFonts w:ascii="Arial" w:hAnsi="Arial" w:cs="Arial"/>
                <w:color w:val="000000"/>
                <w:szCs w:val="22"/>
              </w:rPr>
              <w:t>cloudBuy</w:t>
            </w:r>
            <w:proofErr w:type="spellEnd"/>
          </w:p>
        </w:tc>
      </w:tr>
      <w:tr w:rsidR="00D86DCA" w:rsidRPr="00034338" w14:paraId="2CDF39A8" w14:textId="77777777" w:rsidTr="00A60B89">
        <w:trPr>
          <w:trHeight w:val="255"/>
        </w:trPr>
        <w:tc>
          <w:tcPr>
            <w:tcW w:w="4141" w:type="dxa"/>
            <w:tcBorders>
              <w:top w:val="nil"/>
              <w:left w:val="nil"/>
              <w:bottom w:val="nil"/>
              <w:right w:val="nil"/>
            </w:tcBorders>
          </w:tcPr>
          <w:p w14:paraId="2CDF39A7" w14:textId="77777777" w:rsidR="00D86DCA" w:rsidRPr="00034338" w:rsidRDefault="00D86DCA">
            <w:pPr>
              <w:autoSpaceDE w:val="0"/>
              <w:autoSpaceDN w:val="0"/>
              <w:adjustRightInd w:val="0"/>
              <w:rPr>
                <w:rFonts w:ascii="Arial" w:hAnsi="Arial" w:cs="Arial"/>
                <w:color w:val="000000"/>
                <w:szCs w:val="22"/>
              </w:rPr>
            </w:pPr>
            <w:r w:rsidRPr="00034338">
              <w:rPr>
                <w:rFonts w:ascii="Arial" w:hAnsi="Arial" w:cs="Arial"/>
                <w:color w:val="000000"/>
                <w:szCs w:val="22"/>
              </w:rPr>
              <w:t>Community Development Foundation</w:t>
            </w:r>
          </w:p>
        </w:tc>
      </w:tr>
      <w:tr w:rsidR="00D86DCA" w:rsidRPr="00034338" w14:paraId="2CDF39AA" w14:textId="77777777" w:rsidTr="00A60B89">
        <w:trPr>
          <w:trHeight w:val="255"/>
        </w:trPr>
        <w:tc>
          <w:tcPr>
            <w:tcW w:w="4141" w:type="dxa"/>
            <w:tcBorders>
              <w:top w:val="nil"/>
              <w:left w:val="nil"/>
              <w:bottom w:val="nil"/>
              <w:right w:val="nil"/>
            </w:tcBorders>
          </w:tcPr>
          <w:p w14:paraId="2CDF39A9" w14:textId="77777777" w:rsidR="00D86DCA" w:rsidRPr="00034338" w:rsidRDefault="00D86DCA">
            <w:pPr>
              <w:autoSpaceDE w:val="0"/>
              <w:autoSpaceDN w:val="0"/>
              <w:adjustRightInd w:val="0"/>
              <w:rPr>
                <w:rFonts w:ascii="Arial" w:hAnsi="Arial" w:cs="Arial"/>
                <w:color w:val="000000"/>
                <w:szCs w:val="22"/>
              </w:rPr>
            </w:pPr>
            <w:r w:rsidRPr="00034338">
              <w:rPr>
                <w:rFonts w:ascii="Arial" w:hAnsi="Arial" w:cs="Arial"/>
                <w:color w:val="000000"/>
                <w:szCs w:val="22"/>
              </w:rPr>
              <w:t>CSSC Sports and Leisure Ltd</w:t>
            </w:r>
          </w:p>
        </w:tc>
      </w:tr>
      <w:tr w:rsidR="00D86DCA" w:rsidRPr="00034338" w14:paraId="2CDF39AC" w14:textId="77777777" w:rsidTr="00A60B89">
        <w:trPr>
          <w:trHeight w:val="255"/>
        </w:trPr>
        <w:tc>
          <w:tcPr>
            <w:tcW w:w="4141" w:type="dxa"/>
            <w:tcBorders>
              <w:top w:val="nil"/>
              <w:left w:val="nil"/>
              <w:bottom w:val="nil"/>
              <w:right w:val="nil"/>
            </w:tcBorders>
          </w:tcPr>
          <w:p w14:paraId="2CDF39AB" w14:textId="77777777" w:rsidR="00D86DCA" w:rsidRPr="00034338" w:rsidRDefault="00D86DCA">
            <w:pPr>
              <w:autoSpaceDE w:val="0"/>
              <w:autoSpaceDN w:val="0"/>
              <w:adjustRightInd w:val="0"/>
              <w:rPr>
                <w:rFonts w:ascii="Arial" w:hAnsi="Arial" w:cs="Arial"/>
                <w:color w:val="000000"/>
                <w:szCs w:val="22"/>
              </w:rPr>
            </w:pPr>
            <w:r w:rsidRPr="00034338">
              <w:rPr>
                <w:rFonts w:ascii="Arial" w:hAnsi="Arial" w:cs="Arial"/>
                <w:color w:val="000000"/>
                <w:szCs w:val="22"/>
              </w:rPr>
              <w:t>DANFO UK Ltd</w:t>
            </w:r>
          </w:p>
        </w:tc>
      </w:tr>
      <w:tr w:rsidR="00D86DCA" w:rsidRPr="00034338" w14:paraId="2CDF39AE" w14:textId="77777777" w:rsidTr="00A60B89">
        <w:trPr>
          <w:trHeight w:val="255"/>
        </w:trPr>
        <w:tc>
          <w:tcPr>
            <w:tcW w:w="4141" w:type="dxa"/>
            <w:tcBorders>
              <w:top w:val="nil"/>
              <w:left w:val="nil"/>
              <w:bottom w:val="nil"/>
              <w:right w:val="nil"/>
            </w:tcBorders>
          </w:tcPr>
          <w:p w14:paraId="2CDF39AD" w14:textId="77777777" w:rsidR="00D86DCA" w:rsidRPr="00034338" w:rsidRDefault="00D86DCA">
            <w:pPr>
              <w:autoSpaceDE w:val="0"/>
              <w:autoSpaceDN w:val="0"/>
              <w:adjustRightInd w:val="0"/>
              <w:rPr>
                <w:rFonts w:ascii="Arial" w:hAnsi="Arial" w:cs="Arial"/>
                <w:color w:val="000000"/>
                <w:szCs w:val="22"/>
              </w:rPr>
            </w:pPr>
            <w:r w:rsidRPr="00034338">
              <w:rPr>
                <w:rFonts w:ascii="Arial" w:hAnsi="Arial" w:cs="Arial"/>
                <w:color w:val="000000"/>
                <w:szCs w:val="22"/>
              </w:rPr>
              <w:lastRenderedPageBreak/>
              <w:t>Geological Disposal</w:t>
            </w:r>
          </w:p>
        </w:tc>
      </w:tr>
      <w:tr w:rsidR="00D86DCA" w:rsidRPr="00034338" w14:paraId="2CDF39B0" w14:textId="77777777" w:rsidTr="00A60B89">
        <w:trPr>
          <w:trHeight w:val="255"/>
        </w:trPr>
        <w:tc>
          <w:tcPr>
            <w:tcW w:w="4141" w:type="dxa"/>
            <w:tcBorders>
              <w:top w:val="nil"/>
              <w:left w:val="nil"/>
              <w:bottom w:val="nil"/>
              <w:right w:val="nil"/>
            </w:tcBorders>
          </w:tcPr>
          <w:p w14:paraId="2CDF39AF" w14:textId="77777777" w:rsidR="00D86DCA" w:rsidRPr="00034338" w:rsidRDefault="00D86DCA">
            <w:pPr>
              <w:autoSpaceDE w:val="0"/>
              <w:autoSpaceDN w:val="0"/>
              <w:adjustRightInd w:val="0"/>
              <w:rPr>
                <w:rFonts w:ascii="Arial" w:hAnsi="Arial" w:cs="Arial"/>
                <w:color w:val="000000"/>
                <w:szCs w:val="22"/>
              </w:rPr>
            </w:pPr>
            <w:proofErr w:type="spellStart"/>
            <w:r w:rsidRPr="00034338">
              <w:rPr>
                <w:rFonts w:ascii="Arial" w:hAnsi="Arial" w:cs="Arial"/>
                <w:color w:val="000000"/>
                <w:szCs w:val="22"/>
              </w:rPr>
              <w:t>iChoosr</w:t>
            </w:r>
            <w:proofErr w:type="spellEnd"/>
            <w:r w:rsidRPr="00034338">
              <w:rPr>
                <w:rFonts w:ascii="Arial" w:hAnsi="Arial" w:cs="Arial"/>
                <w:color w:val="000000"/>
                <w:szCs w:val="22"/>
              </w:rPr>
              <w:t xml:space="preserve"> Ltd</w:t>
            </w:r>
          </w:p>
        </w:tc>
      </w:tr>
      <w:tr w:rsidR="00D86DCA" w:rsidRPr="00034338" w14:paraId="2CDF39B2" w14:textId="77777777" w:rsidTr="00A60B89">
        <w:trPr>
          <w:trHeight w:val="255"/>
        </w:trPr>
        <w:tc>
          <w:tcPr>
            <w:tcW w:w="4141" w:type="dxa"/>
            <w:tcBorders>
              <w:top w:val="nil"/>
              <w:left w:val="nil"/>
              <w:bottom w:val="nil"/>
              <w:right w:val="nil"/>
            </w:tcBorders>
          </w:tcPr>
          <w:p w14:paraId="2CDF39B1" w14:textId="77777777" w:rsidR="00D86DCA" w:rsidRPr="00034338" w:rsidRDefault="00D86DCA">
            <w:pPr>
              <w:autoSpaceDE w:val="0"/>
              <w:autoSpaceDN w:val="0"/>
              <w:adjustRightInd w:val="0"/>
              <w:rPr>
                <w:rFonts w:ascii="Arial" w:hAnsi="Arial" w:cs="Arial"/>
                <w:color w:val="000000"/>
                <w:szCs w:val="22"/>
              </w:rPr>
            </w:pPr>
            <w:r w:rsidRPr="00034338">
              <w:rPr>
                <w:rFonts w:ascii="Arial" w:hAnsi="Arial" w:cs="Arial"/>
                <w:color w:val="000000"/>
                <w:szCs w:val="22"/>
              </w:rPr>
              <w:t>INLOGOV</w:t>
            </w:r>
          </w:p>
        </w:tc>
      </w:tr>
      <w:tr w:rsidR="00D86DCA" w:rsidRPr="00034338" w14:paraId="2CDF39B4" w14:textId="77777777" w:rsidTr="00A60B89">
        <w:trPr>
          <w:trHeight w:val="255"/>
        </w:trPr>
        <w:tc>
          <w:tcPr>
            <w:tcW w:w="4141" w:type="dxa"/>
            <w:tcBorders>
              <w:top w:val="nil"/>
              <w:left w:val="nil"/>
              <w:bottom w:val="nil"/>
              <w:right w:val="nil"/>
            </w:tcBorders>
          </w:tcPr>
          <w:p w14:paraId="2CDF39B3" w14:textId="77777777" w:rsidR="00D86DCA" w:rsidRPr="00034338" w:rsidRDefault="00D86DCA">
            <w:pPr>
              <w:autoSpaceDE w:val="0"/>
              <w:autoSpaceDN w:val="0"/>
              <w:adjustRightInd w:val="0"/>
              <w:rPr>
                <w:rFonts w:ascii="Arial" w:hAnsi="Arial" w:cs="Arial"/>
                <w:color w:val="000000"/>
                <w:szCs w:val="22"/>
              </w:rPr>
            </w:pPr>
            <w:r w:rsidRPr="00034338">
              <w:rPr>
                <w:rFonts w:ascii="Arial" w:hAnsi="Arial" w:cs="Arial"/>
                <w:color w:val="000000"/>
                <w:szCs w:val="22"/>
              </w:rPr>
              <w:t>Land Registry</w:t>
            </w:r>
          </w:p>
        </w:tc>
      </w:tr>
      <w:tr w:rsidR="00D86DCA" w:rsidRPr="00034338" w14:paraId="2CDF39B6" w14:textId="77777777" w:rsidTr="00A60B89">
        <w:trPr>
          <w:trHeight w:val="255"/>
        </w:trPr>
        <w:tc>
          <w:tcPr>
            <w:tcW w:w="4141" w:type="dxa"/>
            <w:tcBorders>
              <w:top w:val="nil"/>
              <w:left w:val="nil"/>
              <w:bottom w:val="nil"/>
              <w:right w:val="nil"/>
            </w:tcBorders>
          </w:tcPr>
          <w:p w14:paraId="2CDF39B5" w14:textId="77777777" w:rsidR="00D86DCA" w:rsidRPr="00034338" w:rsidRDefault="00D86DCA">
            <w:pPr>
              <w:autoSpaceDE w:val="0"/>
              <w:autoSpaceDN w:val="0"/>
              <w:adjustRightInd w:val="0"/>
              <w:rPr>
                <w:rFonts w:ascii="Arial" w:hAnsi="Arial" w:cs="Arial"/>
                <w:color w:val="000000"/>
                <w:szCs w:val="22"/>
              </w:rPr>
            </w:pPr>
            <w:r w:rsidRPr="00034338">
              <w:rPr>
                <w:rFonts w:ascii="Arial" w:hAnsi="Arial" w:cs="Arial"/>
                <w:color w:val="000000"/>
                <w:szCs w:val="22"/>
              </w:rPr>
              <w:t>Local Government Chronicle</w:t>
            </w:r>
          </w:p>
        </w:tc>
      </w:tr>
      <w:tr w:rsidR="00D86DCA" w:rsidRPr="00034338" w14:paraId="2CDF39B8" w14:textId="77777777" w:rsidTr="00A60B89">
        <w:trPr>
          <w:trHeight w:val="255"/>
        </w:trPr>
        <w:tc>
          <w:tcPr>
            <w:tcW w:w="4141" w:type="dxa"/>
            <w:tcBorders>
              <w:top w:val="nil"/>
              <w:left w:val="nil"/>
              <w:bottom w:val="nil"/>
              <w:right w:val="nil"/>
            </w:tcBorders>
          </w:tcPr>
          <w:p w14:paraId="2CDF39B7" w14:textId="77777777" w:rsidR="00D86DCA" w:rsidRPr="00034338" w:rsidRDefault="00D86DCA">
            <w:pPr>
              <w:autoSpaceDE w:val="0"/>
              <w:autoSpaceDN w:val="0"/>
              <w:adjustRightInd w:val="0"/>
              <w:rPr>
                <w:rFonts w:ascii="Arial" w:hAnsi="Arial" w:cs="Arial"/>
                <w:color w:val="000000"/>
                <w:szCs w:val="22"/>
              </w:rPr>
            </w:pPr>
            <w:r w:rsidRPr="00034338">
              <w:rPr>
                <w:rFonts w:ascii="Arial" w:hAnsi="Arial" w:cs="Arial"/>
                <w:color w:val="000000"/>
                <w:szCs w:val="22"/>
              </w:rPr>
              <w:t>National Audit Office</w:t>
            </w:r>
          </w:p>
        </w:tc>
      </w:tr>
      <w:tr w:rsidR="00D86DCA" w:rsidRPr="00034338" w14:paraId="2CDF39BA" w14:textId="77777777" w:rsidTr="00A60B89">
        <w:trPr>
          <w:trHeight w:val="255"/>
        </w:trPr>
        <w:tc>
          <w:tcPr>
            <w:tcW w:w="4141" w:type="dxa"/>
            <w:tcBorders>
              <w:top w:val="nil"/>
              <w:left w:val="nil"/>
              <w:bottom w:val="nil"/>
              <w:right w:val="nil"/>
            </w:tcBorders>
          </w:tcPr>
          <w:p w14:paraId="2CDF39B9" w14:textId="77777777" w:rsidR="00D86DCA" w:rsidRPr="00034338" w:rsidRDefault="00A60B89">
            <w:pPr>
              <w:autoSpaceDE w:val="0"/>
              <w:autoSpaceDN w:val="0"/>
              <w:adjustRightInd w:val="0"/>
              <w:rPr>
                <w:rFonts w:ascii="Arial" w:hAnsi="Arial" w:cs="Arial"/>
                <w:color w:val="000000"/>
                <w:szCs w:val="22"/>
              </w:rPr>
            </w:pPr>
            <w:r w:rsidRPr="00034338">
              <w:rPr>
                <w:rFonts w:ascii="Arial" w:hAnsi="Arial" w:cs="Arial"/>
                <w:color w:val="000000"/>
                <w:szCs w:val="22"/>
              </w:rPr>
              <w:t>Newton Europe Ltd</w:t>
            </w:r>
          </w:p>
        </w:tc>
      </w:tr>
      <w:tr w:rsidR="00D86DCA" w:rsidRPr="00034338" w14:paraId="2CDF39BC" w14:textId="77777777" w:rsidTr="00A60B89">
        <w:trPr>
          <w:trHeight w:val="255"/>
        </w:trPr>
        <w:tc>
          <w:tcPr>
            <w:tcW w:w="4141" w:type="dxa"/>
            <w:tcBorders>
              <w:top w:val="nil"/>
              <w:left w:val="nil"/>
              <w:bottom w:val="nil"/>
              <w:right w:val="nil"/>
            </w:tcBorders>
          </w:tcPr>
          <w:p w14:paraId="2CDF39BB" w14:textId="77777777" w:rsidR="00D86DCA" w:rsidRPr="00034338" w:rsidRDefault="00D86DCA">
            <w:pPr>
              <w:autoSpaceDE w:val="0"/>
              <w:autoSpaceDN w:val="0"/>
              <w:adjustRightInd w:val="0"/>
              <w:rPr>
                <w:rFonts w:ascii="Arial" w:hAnsi="Arial" w:cs="Arial"/>
                <w:color w:val="000000"/>
                <w:szCs w:val="22"/>
              </w:rPr>
            </w:pPr>
            <w:r w:rsidRPr="00034338">
              <w:rPr>
                <w:rFonts w:ascii="Arial" w:hAnsi="Arial" w:cs="Arial"/>
                <w:color w:val="000000"/>
                <w:szCs w:val="22"/>
              </w:rPr>
              <w:t>NLGN</w:t>
            </w:r>
          </w:p>
        </w:tc>
      </w:tr>
      <w:tr w:rsidR="00D86DCA" w:rsidRPr="00034338" w14:paraId="2CDF39BE" w14:textId="77777777" w:rsidTr="00A60B89">
        <w:trPr>
          <w:trHeight w:val="255"/>
        </w:trPr>
        <w:tc>
          <w:tcPr>
            <w:tcW w:w="4141" w:type="dxa"/>
            <w:tcBorders>
              <w:top w:val="nil"/>
              <w:left w:val="nil"/>
              <w:bottom w:val="nil"/>
              <w:right w:val="nil"/>
            </w:tcBorders>
          </w:tcPr>
          <w:p w14:paraId="2CDF39BD" w14:textId="77777777" w:rsidR="00D86DCA" w:rsidRPr="00034338" w:rsidRDefault="00D86DCA">
            <w:pPr>
              <w:autoSpaceDE w:val="0"/>
              <w:autoSpaceDN w:val="0"/>
              <w:adjustRightInd w:val="0"/>
              <w:rPr>
                <w:rFonts w:ascii="Arial" w:hAnsi="Arial" w:cs="Arial"/>
                <w:color w:val="000000"/>
                <w:szCs w:val="22"/>
              </w:rPr>
            </w:pPr>
            <w:r w:rsidRPr="00034338">
              <w:rPr>
                <w:rFonts w:ascii="Arial" w:hAnsi="Arial" w:cs="Arial"/>
                <w:color w:val="000000"/>
                <w:szCs w:val="22"/>
              </w:rPr>
              <w:t>Ordnance Survey</w:t>
            </w:r>
          </w:p>
        </w:tc>
      </w:tr>
      <w:tr w:rsidR="00D86DCA" w:rsidRPr="00034338" w14:paraId="2CDF39C0" w14:textId="77777777" w:rsidTr="00A60B89">
        <w:trPr>
          <w:trHeight w:val="255"/>
        </w:trPr>
        <w:tc>
          <w:tcPr>
            <w:tcW w:w="4141" w:type="dxa"/>
            <w:tcBorders>
              <w:top w:val="nil"/>
              <w:left w:val="nil"/>
              <w:bottom w:val="nil"/>
              <w:right w:val="nil"/>
            </w:tcBorders>
          </w:tcPr>
          <w:p w14:paraId="2CDF39BF" w14:textId="77777777" w:rsidR="00D86DCA" w:rsidRPr="00034338" w:rsidRDefault="00D86DCA">
            <w:pPr>
              <w:autoSpaceDE w:val="0"/>
              <w:autoSpaceDN w:val="0"/>
              <w:adjustRightInd w:val="0"/>
              <w:rPr>
                <w:rFonts w:ascii="Arial" w:hAnsi="Arial" w:cs="Arial"/>
                <w:color w:val="000000"/>
                <w:szCs w:val="22"/>
              </w:rPr>
            </w:pPr>
            <w:proofErr w:type="spellStart"/>
            <w:r w:rsidRPr="00034338">
              <w:rPr>
                <w:rFonts w:ascii="Arial" w:hAnsi="Arial" w:cs="Arial"/>
                <w:color w:val="000000"/>
                <w:szCs w:val="22"/>
              </w:rPr>
              <w:t>Ovo</w:t>
            </w:r>
            <w:proofErr w:type="spellEnd"/>
            <w:r w:rsidRPr="00034338">
              <w:rPr>
                <w:rFonts w:ascii="Arial" w:hAnsi="Arial" w:cs="Arial"/>
                <w:color w:val="000000"/>
                <w:szCs w:val="22"/>
              </w:rPr>
              <w:t xml:space="preserve"> Energy Limited</w:t>
            </w:r>
          </w:p>
        </w:tc>
      </w:tr>
      <w:tr w:rsidR="00D86DCA" w:rsidRPr="00034338" w14:paraId="2CDF39C2" w14:textId="77777777" w:rsidTr="00A60B89">
        <w:trPr>
          <w:trHeight w:val="255"/>
        </w:trPr>
        <w:tc>
          <w:tcPr>
            <w:tcW w:w="4141" w:type="dxa"/>
            <w:tcBorders>
              <w:top w:val="nil"/>
              <w:left w:val="nil"/>
              <w:bottom w:val="nil"/>
              <w:right w:val="nil"/>
            </w:tcBorders>
          </w:tcPr>
          <w:p w14:paraId="2CDF39C1" w14:textId="77777777" w:rsidR="00D86DCA" w:rsidRPr="00034338" w:rsidRDefault="00D86DCA">
            <w:pPr>
              <w:autoSpaceDE w:val="0"/>
              <w:autoSpaceDN w:val="0"/>
              <w:adjustRightInd w:val="0"/>
              <w:rPr>
                <w:rFonts w:ascii="Arial" w:hAnsi="Arial" w:cs="Arial"/>
                <w:color w:val="000000"/>
                <w:szCs w:val="22"/>
              </w:rPr>
            </w:pPr>
            <w:r w:rsidRPr="00034338">
              <w:rPr>
                <w:rFonts w:ascii="Arial" w:hAnsi="Arial" w:cs="Arial"/>
                <w:color w:val="000000"/>
                <w:szCs w:val="22"/>
              </w:rPr>
              <w:t>Partnership</w:t>
            </w:r>
          </w:p>
        </w:tc>
      </w:tr>
      <w:tr w:rsidR="00D86DCA" w:rsidRPr="00034338" w14:paraId="2CDF39C4" w14:textId="77777777" w:rsidTr="00A60B89">
        <w:trPr>
          <w:trHeight w:val="255"/>
        </w:trPr>
        <w:tc>
          <w:tcPr>
            <w:tcW w:w="4141" w:type="dxa"/>
            <w:tcBorders>
              <w:top w:val="nil"/>
              <w:left w:val="nil"/>
              <w:bottom w:val="nil"/>
              <w:right w:val="nil"/>
            </w:tcBorders>
          </w:tcPr>
          <w:p w14:paraId="2CDF39C3" w14:textId="77777777" w:rsidR="00D86DCA" w:rsidRPr="00034338" w:rsidRDefault="00D86DCA">
            <w:pPr>
              <w:autoSpaceDE w:val="0"/>
              <w:autoSpaceDN w:val="0"/>
              <w:adjustRightInd w:val="0"/>
              <w:rPr>
                <w:rFonts w:ascii="Arial" w:hAnsi="Arial" w:cs="Arial"/>
                <w:color w:val="000000"/>
                <w:szCs w:val="22"/>
              </w:rPr>
            </w:pPr>
            <w:r w:rsidRPr="00034338">
              <w:rPr>
                <w:rFonts w:ascii="Arial" w:hAnsi="Arial" w:cs="Arial"/>
                <w:color w:val="000000"/>
                <w:szCs w:val="22"/>
              </w:rPr>
              <w:t>Pinnacle PSG</w:t>
            </w:r>
          </w:p>
        </w:tc>
      </w:tr>
      <w:tr w:rsidR="00D86DCA" w:rsidRPr="00034338" w14:paraId="2CDF39C6" w14:textId="77777777" w:rsidTr="00A60B89">
        <w:trPr>
          <w:trHeight w:val="255"/>
        </w:trPr>
        <w:tc>
          <w:tcPr>
            <w:tcW w:w="4141" w:type="dxa"/>
            <w:tcBorders>
              <w:top w:val="nil"/>
              <w:left w:val="nil"/>
              <w:bottom w:val="nil"/>
              <w:right w:val="nil"/>
            </w:tcBorders>
          </w:tcPr>
          <w:p w14:paraId="2CDF39C5" w14:textId="77777777" w:rsidR="00D86DCA" w:rsidRPr="00034338" w:rsidRDefault="00D86DCA">
            <w:pPr>
              <w:autoSpaceDE w:val="0"/>
              <w:autoSpaceDN w:val="0"/>
              <w:adjustRightInd w:val="0"/>
              <w:rPr>
                <w:rFonts w:ascii="Arial" w:hAnsi="Arial" w:cs="Arial"/>
                <w:color w:val="000000"/>
                <w:szCs w:val="22"/>
              </w:rPr>
            </w:pPr>
            <w:r w:rsidRPr="00034338">
              <w:rPr>
                <w:rFonts w:ascii="Arial" w:hAnsi="Arial" w:cs="Arial"/>
                <w:color w:val="000000"/>
                <w:szCs w:val="22"/>
              </w:rPr>
              <w:lastRenderedPageBreak/>
              <w:t>PIRC Limited</w:t>
            </w:r>
          </w:p>
        </w:tc>
      </w:tr>
      <w:tr w:rsidR="00D86DCA" w:rsidRPr="00034338" w14:paraId="2CDF39C8" w14:textId="77777777" w:rsidTr="00A60B89">
        <w:trPr>
          <w:trHeight w:val="255"/>
        </w:trPr>
        <w:tc>
          <w:tcPr>
            <w:tcW w:w="4141" w:type="dxa"/>
            <w:tcBorders>
              <w:top w:val="nil"/>
              <w:left w:val="nil"/>
              <w:bottom w:val="nil"/>
              <w:right w:val="nil"/>
            </w:tcBorders>
          </w:tcPr>
          <w:p w14:paraId="2CDF39C7" w14:textId="77777777" w:rsidR="00D86DCA" w:rsidRPr="00034338" w:rsidRDefault="00D86DCA">
            <w:pPr>
              <w:autoSpaceDE w:val="0"/>
              <w:autoSpaceDN w:val="0"/>
              <w:adjustRightInd w:val="0"/>
              <w:rPr>
                <w:rFonts w:ascii="Arial" w:hAnsi="Arial" w:cs="Arial"/>
                <w:color w:val="000000"/>
                <w:szCs w:val="22"/>
              </w:rPr>
            </w:pPr>
            <w:r w:rsidRPr="00034338">
              <w:rPr>
                <w:rFonts w:ascii="Arial" w:hAnsi="Arial" w:cs="Arial"/>
                <w:color w:val="000000"/>
                <w:szCs w:val="22"/>
              </w:rPr>
              <w:t>Public Health England</w:t>
            </w:r>
          </w:p>
        </w:tc>
      </w:tr>
      <w:tr w:rsidR="00D86DCA" w:rsidRPr="00034338" w14:paraId="2CDF39CA" w14:textId="77777777" w:rsidTr="00A60B89">
        <w:trPr>
          <w:trHeight w:val="255"/>
        </w:trPr>
        <w:tc>
          <w:tcPr>
            <w:tcW w:w="4141" w:type="dxa"/>
            <w:tcBorders>
              <w:top w:val="nil"/>
              <w:left w:val="nil"/>
              <w:bottom w:val="nil"/>
              <w:right w:val="nil"/>
            </w:tcBorders>
          </w:tcPr>
          <w:p w14:paraId="2CDF39C9" w14:textId="77777777" w:rsidR="00D86DCA" w:rsidRPr="00034338" w:rsidRDefault="00D86DCA">
            <w:pPr>
              <w:autoSpaceDE w:val="0"/>
              <w:autoSpaceDN w:val="0"/>
              <w:adjustRightInd w:val="0"/>
              <w:rPr>
                <w:rFonts w:ascii="Arial" w:hAnsi="Arial" w:cs="Arial"/>
                <w:color w:val="000000"/>
                <w:szCs w:val="22"/>
              </w:rPr>
            </w:pPr>
            <w:r w:rsidRPr="00034338">
              <w:rPr>
                <w:rFonts w:ascii="Arial" w:hAnsi="Arial" w:cs="Arial"/>
                <w:color w:val="000000"/>
                <w:szCs w:val="22"/>
              </w:rPr>
              <w:t>RNIB</w:t>
            </w:r>
          </w:p>
        </w:tc>
      </w:tr>
      <w:tr w:rsidR="00D86DCA" w:rsidRPr="00034338" w14:paraId="2CDF39CC" w14:textId="77777777" w:rsidTr="00A60B89">
        <w:trPr>
          <w:trHeight w:val="255"/>
        </w:trPr>
        <w:tc>
          <w:tcPr>
            <w:tcW w:w="4141" w:type="dxa"/>
            <w:tcBorders>
              <w:top w:val="nil"/>
              <w:left w:val="nil"/>
              <w:bottom w:val="nil"/>
              <w:right w:val="nil"/>
            </w:tcBorders>
          </w:tcPr>
          <w:p w14:paraId="2CDF39CB" w14:textId="77777777" w:rsidR="00D86DCA" w:rsidRPr="00034338" w:rsidRDefault="00D86DCA">
            <w:pPr>
              <w:autoSpaceDE w:val="0"/>
              <w:autoSpaceDN w:val="0"/>
              <w:adjustRightInd w:val="0"/>
              <w:rPr>
                <w:rFonts w:ascii="Arial" w:hAnsi="Arial" w:cs="Arial"/>
                <w:color w:val="000000"/>
                <w:szCs w:val="22"/>
              </w:rPr>
            </w:pPr>
            <w:r w:rsidRPr="00034338">
              <w:rPr>
                <w:rFonts w:ascii="Arial" w:hAnsi="Arial" w:cs="Arial"/>
                <w:color w:val="000000"/>
                <w:szCs w:val="22"/>
              </w:rPr>
              <w:t>Royal British Legion Industries</w:t>
            </w:r>
          </w:p>
        </w:tc>
      </w:tr>
      <w:tr w:rsidR="00D86DCA" w:rsidRPr="00034338" w14:paraId="2CDF39CE" w14:textId="77777777" w:rsidTr="00A60B89">
        <w:trPr>
          <w:trHeight w:val="255"/>
        </w:trPr>
        <w:tc>
          <w:tcPr>
            <w:tcW w:w="4141" w:type="dxa"/>
            <w:tcBorders>
              <w:top w:val="nil"/>
              <w:left w:val="nil"/>
              <w:bottom w:val="nil"/>
              <w:right w:val="nil"/>
            </w:tcBorders>
          </w:tcPr>
          <w:p w14:paraId="2CDF39CD" w14:textId="77777777" w:rsidR="00D86DCA" w:rsidRPr="00034338" w:rsidRDefault="00D86DCA">
            <w:pPr>
              <w:autoSpaceDE w:val="0"/>
              <w:autoSpaceDN w:val="0"/>
              <w:adjustRightInd w:val="0"/>
              <w:rPr>
                <w:rFonts w:ascii="Arial" w:hAnsi="Arial" w:cs="Arial"/>
                <w:color w:val="000000"/>
                <w:szCs w:val="22"/>
              </w:rPr>
            </w:pPr>
            <w:r w:rsidRPr="00034338">
              <w:rPr>
                <w:rFonts w:ascii="Arial" w:hAnsi="Arial" w:cs="Arial"/>
                <w:color w:val="000000"/>
                <w:szCs w:val="22"/>
              </w:rPr>
              <w:t>Scape System Build Ltd</w:t>
            </w:r>
          </w:p>
        </w:tc>
      </w:tr>
      <w:tr w:rsidR="00D86DCA" w:rsidRPr="00034338" w14:paraId="2CDF39D0" w14:textId="77777777" w:rsidTr="00A60B89">
        <w:trPr>
          <w:trHeight w:val="255"/>
        </w:trPr>
        <w:tc>
          <w:tcPr>
            <w:tcW w:w="4141" w:type="dxa"/>
            <w:tcBorders>
              <w:top w:val="nil"/>
              <w:left w:val="nil"/>
              <w:bottom w:val="nil"/>
              <w:right w:val="nil"/>
            </w:tcBorders>
          </w:tcPr>
          <w:p w14:paraId="2CDF39CF" w14:textId="77777777" w:rsidR="00D86DCA" w:rsidRPr="00034338" w:rsidRDefault="00D86DCA">
            <w:pPr>
              <w:autoSpaceDE w:val="0"/>
              <w:autoSpaceDN w:val="0"/>
              <w:adjustRightInd w:val="0"/>
              <w:rPr>
                <w:rFonts w:ascii="Arial" w:hAnsi="Arial" w:cs="Arial"/>
                <w:color w:val="000000"/>
                <w:szCs w:val="22"/>
              </w:rPr>
            </w:pPr>
            <w:r w:rsidRPr="00034338">
              <w:rPr>
                <w:rFonts w:ascii="Arial" w:hAnsi="Arial" w:cs="Arial"/>
                <w:color w:val="000000"/>
                <w:szCs w:val="22"/>
              </w:rPr>
              <w:t>Stroke Association</w:t>
            </w:r>
          </w:p>
        </w:tc>
      </w:tr>
      <w:tr w:rsidR="00D86DCA" w:rsidRPr="00034338" w14:paraId="2CDF39D2" w14:textId="77777777" w:rsidTr="00A60B89">
        <w:trPr>
          <w:trHeight w:val="255"/>
        </w:trPr>
        <w:tc>
          <w:tcPr>
            <w:tcW w:w="4141" w:type="dxa"/>
            <w:tcBorders>
              <w:top w:val="nil"/>
              <w:left w:val="nil"/>
              <w:bottom w:val="nil"/>
              <w:right w:val="nil"/>
            </w:tcBorders>
          </w:tcPr>
          <w:p w14:paraId="2CDF39D1" w14:textId="77777777" w:rsidR="00D86DCA" w:rsidRPr="00034338" w:rsidRDefault="00D86DCA">
            <w:pPr>
              <w:autoSpaceDE w:val="0"/>
              <w:autoSpaceDN w:val="0"/>
              <w:adjustRightInd w:val="0"/>
              <w:rPr>
                <w:rFonts w:ascii="Arial" w:hAnsi="Arial" w:cs="Arial"/>
                <w:color w:val="000000"/>
                <w:szCs w:val="22"/>
              </w:rPr>
            </w:pPr>
            <w:r w:rsidRPr="00034338">
              <w:rPr>
                <w:rFonts w:ascii="Arial" w:hAnsi="Arial" w:cs="Arial"/>
                <w:color w:val="000000"/>
                <w:szCs w:val="22"/>
              </w:rPr>
              <w:t>The Contractors Health and Safety Assessment Scheme (CHAS)</w:t>
            </w:r>
          </w:p>
        </w:tc>
      </w:tr>
      <w:tr w:rsidR="00D86DCA" w:rsidRPr="00034338" w14:paraId="2CDF39D4" w14:textId="77777777" w:rsidTr="00A60B89">
        <w:trPr>
          <w:trHeight w:val="255"/>
        </w:trPr>
        <w:tc>
          <w:tcPr>
            <w:tcW w:w="4141" w:type="dxa"/>
            <w:tcBorders>
              <w:top w:val="nil"/>
              <w:left w:val="nil"/>
              <w:bottom w:val="nil"/>
              <w:right w:val="nil"/>
            </w:tcBorders>
          </w:tcPr>
          <w:p w14:paraId="2CDF39D3" w14:textId="77777777" w:rsidR="00D86DCA" w:rsidRPr="00034338" w:rsidRDefault="00D86DCA">
            <w:pPr>
              <w:autoSpaceDE w:val="0"/>
              <w:autoSpaceDN w:val="0"/>
              <w:adjustRightInd w:val="0"/>
              <w:rPr>
                <w:rFonts w:ascii="Arial" w:hAnsi="Arial" w:cs="Arial"/>
                <w:color w:val="000000"/>
                <w:szCs w:val="22"/>
              </w:rPr>
            </w:pPr>
            <w:r w:rsidRPr="00034338">
              <w:rPr>
                <w:rFonts w:ascii="Arial" w:hAnsi="Arial" w:cs="Arial"/>
                <w:color w:val="000000"/>
                <w:szCs w:val="22"/>
              </w:rPr>
              <w:t>The MJ</w:t>
            </w:r>
          </w:p>
        </w:tc>
      </w:tr>
      <w:tr w:rsidR="00D86DCA" w:rsidRPr="00034338" w14:paraId="2CDF39D6" w14:textId="77777777" w:rsidTr="00A60B89">
        <w:trPr>
          <w:trHeight w:val="255"/>
        </w:trPr>
        <w:tc>
          <w:tcPr>
            <w:tcW w:w="4141" w:type="dxa"/>
            <w:tcBorders>
              <w:top w:val="nil"/>
              <w:left w:val="nil"/>
              <w:bottom w:val="nil"/>
              <w:right w:val="nil"/>
            </w:tcBorders>
          </w:tcPr>
          <w:p w14:paraId="2CDF39D5" w14:textId="77777777" w:rsidR="00D86DCA" w:rsidRPr="00034338" w:rsidRDefault="00D86DCA">
            <w:pPr>
              <w:autoSpaceDE w:val="0"/>
              <w:autoSpaceDN w:val="0"/>
              <w:adjustRightInd w:val="0"/>
              <w:rPr>
                <w:rFonts w:ascii="Arial" w:hAnsi="Arial" w:cs="Arial"/>
                <w:color w:val="000000"/>
                <w:szCs w:val="22"/>
              </w:rPr>
            </w:pPr>
            <w:r w:rsidRPr="00034338">
              <w:rPr>
                <w:rFonts w:ascii="Arial" w:hAnsi="Arial" w:cs="Arial"/>
                <w:color w:val="000000"/>
                <w:szCs w:val="22"/>
              </w:rPr>
              <w:t>UNISON</w:t>
            </w:r>
          </w:p>
        </w:tc>
      </w:tr>
    </w:tbl>
    <w:p w14:paraId="2CDF39D7" w14:textId="77777777" w:rsidR="00A60B89" w:rsidRPr="00034338" w:rsidRDefault="00A60B89" w:rsidP="00DB3436">
      <w:pPr>
        <w:rPr>
          <w:rFonts w:ascii="Arial" w:hAnsi="Arial" w:cs="Arial"/>
          <w:szCs w:val="22"/>
        </w:rPr>
        <w:sectPr w:rsidR="00A60B89" w:rsidRPr="00034338" w:rsidSect="00A60B89">
          <w:type w:val="continuous"/>
          <w:pgSz w:w="11907" w:h="16840" w:code="9"/>
          <w:pgMar w:top="1418" w:right="1418" w:bottom="1418" w:left="1418" w:header="1134" w:footer="567" w:gutter="0"/>
          <w:cols w:num="2" w:space="720"/>
        </w:sectPr>
      </w:pPr>
    </w:p>
    <w:p w14:paraId="2CDF39D8" w14:textId="77777777" w:rsidR="00D86DCA" w:rsidRPr="00034338" w:rsidRDefault="00D86DCA" w:rsidP="00DB3436">
      <w:pPr>
        <w:rPr>
          <w:rFonts w:ascii="Arial" w:hAnsi="Arial" w:cs="Arial"/>
          <w:szCs w:val="22"/>
        </w:rPr>
      </w:pPr>
    </w:p>
    <w:p w14:paraId="2CDF39D9" w14:textId="77777777" w:rsidR="00315145" w:rsidRPr="00034338" w:rsidRDefault="00315145" w:rsidP="00315145">
      <w:pPr>
        <w:pBdr>
          <w:top w:val="single" w:sz="4" w:space="1" w:color="auto"/>
          <w:left w:val="single" w:sz="4" w:space="4" w:color="auto"/>
          <w:bottom w:val="single" w:sz="4" w:space="1" w:color="auto"/>
          <w:right w:val="single" w:sz="4" w:space="4" w:color="auto"/>
        </w:pBdr>
        <w:rPr>
          <w:rFonts w:ascii="Arial" w:hAnsi="Arial" w:cs="Arial"/>
          <w:szCs w:val="22"/>
        </w:rPr>
      </w:pPr>
      <w:r w:rsidRPr="00034338">
        <w:rPr>
          <w:rFonts w:ascii="Arial" w:hAnsi="Arial" w:cs="Arial"/>
          <w:b/>
          <w:szCs w:val="22"/>
        </w:rPr>
        <w:t>Recommendation</w:t>
      </w:r>
    </w:p>
    <w:p w14:paraId="2CDF39DA" w14:textId="77777777" w:rsidR="00315145" w:rsidRPr="00034338" w:rsidRDefault="00315145" w:rsidP="00315145">
      <w:pPr>
        <w:pBdr>
          <w:top w:val="single" w:sz="4" w:space="1" w:color="auto"/>
          <w:left w:val="single" w:sz="4" w:space="4" w:color="auto"/>
          <w:bottom w:val="single" w:sz="4" w:space="1" w:color="auto"/>
          <w:right w:val="single" w:sz="4" w:space="4" w:color="auto"/>
        </w:pBdr>
        <w:rPr>
          <w:rFonts w:ascii="Arial" w:hAnsi="Arial" w:cs="Arial"/>
          <w:szCs w:val="22"/>
        </w:rPr>
      </w:pPr>
      <w:r w:rsidRPr="00034338">
        <w:rPr>
          <w:rFonts w:ascii="Arial" w:hAnsi="Arial" w:cs="Arial"/>
          <w:szCs w:val="22"/>
        </w:rPr>
        <w:t>Given our work with the Betting Commission, that we continue to include betting companies (alongside the Campaign for Fairer Gambling), that we include drinks and fast food companies only where they are showcasing either healthier lifestyle</w:t>
      </w:r>
      <w:r w:rsidR="008466B3" w:rsidRPr="00034338">
        <w:rPr>
          <w:rFonts w:ascii="Arial" w:hAnsi="Arial" w:cs="Arial"/>
          <w:szCs w:val="22"/>
        </w:rPr>
        <w:t xml:space="preserve"> or positive change</w:t>
      </w:r>
      <w:r w:rsidRPr="00034338">
        <w:rPr>
          <w:rFonts w:ascii="Arial" w:hAnsi="Arial" w:cs="Arial"/>
          <w:szCs w:val="22"/>
        </w:rPr>
        <w:t xml:space="preserve"> i.e. low alcohol beers, or other aspects of their organisations i.e. the skills agenda</w:t>
      </w:r>
      <w:r w:rsidR="008466B3" w:rsidRPr="00034338">
        <w:rPr>
          <w:rFonts w:ascii="Arial" w:hAnsi="Arial" w:cs="Arial"/>
          <w:szCs w:val="22"/>
        </w:rPr>
        <w:t>,</w:t>
      </w:r>
      <w:r w:rsidRPr="00034338">
        <w:rPr>
          <w:rFonts w:ascii="Arial" w:hAnsi="Arial" w:cs="Arial"/>
          <w:szCs w:val="22"/>
        </w:rPr>
        <w:t xml:space="preserve"> as agreed at previous Leadership Boards.</w:t>
      </w:r>
    </w:p>
    <w:p w14:paraId="2CDF39DB" w14:textId="77777777" w:rsidR="00315145" w:rsidRPr="00034338" w:rsidRDefault="00315145" w:rsidP="00315145">
      <w:pPr>
        <w:pBdr>
          <w:top w:val="single" w:sz="4" w:space="1" w:color="auto"/>
          <w:left w:val="single" w:sz="4" w:space="4" w:color="auto"/>
          <w:bottom w:val="single" w:sz="4" w:space="1" w:color="auto"/>
          <w:right w:val="single" w:sz="4" w:space="4" w:color="auto"/>
        </w:pBdr>
        <w:rPr>
          <w:rFonts w:ascii="Arial" w:hAnsi="Arial" w:cs="Arial"/>
          <w:szCs w:val="22"/>
        </w:rPr>
      </w:pPr>
    </w:p>
    <w:p w14:paraId="2CDF39DC" w14:textId="77777777" w:rsidR="00315145" w:rsidRPr="00034338" w:rsidRDefault="00315145" w:rsidP="00315145">
      <w:pPr>
        <w:pBdr>
          <w:top w:val="single" w:sz="4" w:space="1" w:color="auto"/>
          <w:left w:val="single" w:sz="4" w:space="4" w:color="auto"/>
          <w:bottom w:val="single" w:sz="4" w:space="1" w:color="auto"/>
          <w:right w:val="single" w:sz="4" w:space="4" w:color="auto"/>
        </w:pBdr>
        <w:rPr>
          <w:rFonts w:ascii="Arial" w:hAnsi="Arial" w:cs="Arial"/>
          <w:szCs w:val="22"/>
        </w:rPr>
      </w:pPr>
      <w:r w:rsidRPr="00034338">
        <w:rPr>
          <w:rFonts w:ascii="Arial" w:hAnsi="Arial" w:cs="Arial"/>
          <w:szCs w:val="22"/>
        </w:rPr>
        <w:t xml:space="preserve">We recommend not working with tobacco companies or e-cigarette manufacturers where the benefits have not been fully tested.  </w:t>
      </w:r>
      <w:r w:rsidR="00305C0F" w:rsidRPr="00034338">
        <w:rPr>
          <w:rFonts w:ascii="Arial" w:hAnsi="Arial" w:cs="Arial"/>
          <w:szCs w:val="22"/>
        </w:rPr>
        <w:t>We would also not wish to be seen to be partnering with payday lender-type organisations.</w:t>
      </w:r>
    </w:p>
    <w:p w14:paraId="2CDF39DD" w14:textId="77777777" w:rsidR="00315145" w:rsidRPr="00034338" w:rsidRDefault="00315145" w:rsidP="00315145">
      <w:pPr>
        <w:pBdr>
          <w:top w:val="single" w:sz="4" w:space="1" w:color="auto"/>
          <w:left w:val="single" w:sz="4" w:space="4" w:color="auto"/>
          <w:bottom w:val="single" w:sz="4" w:space="1" w:color="auto"/>
          <w:right w:val="single" w:sz="4" w:space="4" w:color="auto"/>
        </w:pBdr>
        <w:rPr>
          <w:rFonts w:ascii="Arial" w:hAnsi="Arial" w:cs="Arial"/>
          <w:szCs w:val="22"/>
        </w:rPr>
      </w:pPr>
    </w:p>
    <w:p w14:paraId="2CDF39DE" w14:textId="77777777" w:rsidR="00315145" w:rsidRPr="00034338" w:rsidRDefault="00315145" w:rsidP="00315145">
      <w:pPr>
        <w:pBdr>
          <w:top w:val="single" w:sz="4" w:space="1" w:color="auto"/>
          <w:left w:val="single" w:sz="4" w:space="4" w:color="auto"/>
          <w:bottom w:val="single" w:sz="4" w:space="1" w:color="auto"/>
          <w:right w:val="single" w:sz="4" w:space="4" w:color="auto"/>
        </w:pBdr>
        <w:rPr>
          <w:rFonts w:ascii="Arial" w:hAnsi="Arial" w:cs="Arial"/>
          <w:szCs w:val="22"/>
        </w:rPr>
      </w:pPr>
      <w:r w:rsidRPr="00034338">
        <w:rPr>
          <w:rFonts w:ascii="Arial" w:hAnsi="Arial" w:cs="Arial"/>
          <w:szCs w:val="22"/>
        </w:rPr>
        <w:t xml:space="preserve">Lists of exhibitors and sponsors will be shared regularly with Leadership Board and senior management. </w:t>
      </w:r>
    </w:p>
    <w:p w14:paraId="2CDF39DF" w14:textId="77777777" w:rsidR="00315145" w:rsidRPr="00034338" w:rsidRDefault="00315145" w:rsidP="00DB3436">
      <w:pPr>
        <w:rPr>
          <w:rFonts w:ascii="Arial" w:hAnsi="Arial" w:cs="Arial"/>
          <w:szCs w:val="22"/>
        </w:rPr>
      </w:pPr>
    </w:p>
    <w:p w14:paraId="2CDF39E0" w14:textId="77777777" w:rsidR="00315145" w:rsidRDefault="00315145" w:rsidP="00DB3436">
      <w:pPr>
        <w:rPr>
          <w:rFonts w:ascii="Arial" w:hAnsi="Arial" w:cs="Arial"/>
          <w:b/>
          <w:szCs w:val="22"/>
        </w:rPr>
      </w:pPr>
      <w:r w:rsidRPr="00034338">
        <w:rPr>
          <w:rFonts w:ascii="Arial" w:hAnsi="Arial" w:cs="Arial"/>
          <w:b/>
          <w:szCs w:val="22"/>
        </w:rPr>
        <w:t xml:space="preserve">Conclusion and next steps </w:t>
      </w:r>
    </w:p>
    <w:p w14:paraId="2CDF39E1" w14:textId="77777777" w:rsidR="004B15AF" w:rsidRPr="00034338" w:rsidRDefault="004B15AF" w:rsidP="00DB3436">
      <w:pPr>
        <w:rPr>
          <w:rFonts w:ascii="Arial" w:hAnsi="Arial" w:cs="Arial"/>
          <w:b/>
          <w:szCs w:val="22"/>
        </w:rPr>
      </w:pPr>
    </w:p>
    <w:p w14:paraId="2CDF39E2" w14:textId="77777777" w:rsidR="00315145" w:rsidRPr="004B15AF" w:rsidRDefault="00315145" w:rsidP="004B15AF">
      <w:pPr>
        <w:pStyle w:val="ListParagraph"/>
        <w:numPr>
          <w:ilvl w:val="0"/>
          <w:numId w:val="40"/>
        </w:numPr>
        <w:rPr>
          <w:rFonts w:ascii="Arial" w:hAnsi="Arial" w:cs="Arial"/>
        </w:rPr>
      </w:pPr>
      <w:r w:rsidRPr="004B15AF">
        <w:rPr>
          <w:rFonts w:ascii="Arial" w:hAnsi="Arial" w:cs="Arial"/>
        </w:rPr>
        <w:t>Work has already begun on the 2015 annual conference and the Events team will continue to work with the Leadership Board to ensure that feedback is acted upon, the conference programme is timely and that speakers and sessions are of interest to our membership and the wider sector.</w:t>
      </w:r>
    </w:p>
    <w:sectPr w:rsidR="00315145" w:rsidRPr="004B15AF" w:rsidSect="00A60B89">
      <w:type w:val="continuous"/>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DF39E7" w14:textId="77777777" w:rsidR="0014196E" w:rsidRDefault="0014196E">
      <w:r>
        <w:separator/>
      </w:r>
    </w:p>
  </w:endnote>
  <w:endnote w:type="continuationSeparator" w:id="0">
    <w:p w14:paraId="2CDF39E8" w14:textId="77777777" w:rsidR="0014196E" w:rsidRDefault="00141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Frutiger 45 Light">
    <w:altName w:val="Arial"/>
    <w:panose1 w:val="020B0500000000000000"/>
    <w:charset w:val="00"/>
    <w:family w:val="swiss"/>
    <w:pitch w:val="variable"/>
    <w:sig w:usb0="00000003" w:usb1="00000000" w:usb2="00000000" w:usb3="00000000" w:csb0="00000001" w:csb1="00000000"/>
  </w:font>
  <w:font w:name="Frutiger 55 Roman">
    <w:altName w:val="Vrinda"/>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2E57FA4-4A9B-4C96-8FF2-097041E5BBF1}"/>
  </w:font>
  <w:font w:name="Calibri">
    <w:panose1 w:val="020F0502020204030204"/>
    <w:charset w:val="00"/>
    <w:family w:val="swiss"/>
    <w:pitch w:val="variable"/>
    <w:sig w:usb0="E00002FF" w:usb1="4000ACFF" w:usb2="00000001" w:usb3="00000000" w:csb0="0000019F" w:csb1="00000000"/>
    <w:embedRegular r:id="rId2" w:fontKey="{174E1847-E2B9-4D41-85EA-D30EAE509707}"/>
    <w:embedItalic r:id="rId3" w:fontKey="{A5707964-F1E7-4417-81A8-A79D12552265}"/>
  </w:font>
  <w:font w:name="Cambria">
    <w:panose1 w:val="02040503050406030204"/>
    <w:charset w:val="00"/>
    <w:family w:val="roman"/>
    <w:pitch w:val="variable"/>
    <w:sig w:usb0="E00002FF" w:usb1="400004FF" w:usb2="00000000" w:usb3="00000000" w:csb0="0000019F" w:csb1="00000000"/>
    <w:embedRegular r:id="rId4" w:fontKey="{D416ADF5-51B3-4CE5-BDF3-DD018F1BF5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F8318" w14:textId="77777777" w:rsidR="00EA763A" w:rsidRDefault="00EA76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F39F4" w14:textId="77777777" w:rsidR="005F2B1E" w:rsidRDefault="005F2B1E">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F0765" w14:textId="77777777" w:rsidR="00EA763A" w:rsidRDefault="00EA76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DF39E5" w14:textId="77777777" w:rsidR="0014196E" w:rsidRDefault="0014196E">
      <w:r>
        <w:separator/>
      </w:r>
    </w:p>
  </w:footnote>
  <w:footnote w:type="continuationSeparator" w:id="0">
    <w:p w14:paraId="2CDF39E6" w14:textId="77777777" w:rsidR="0014196E" w:rsidRDefault="001419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10684" w14:textId="77777777" w:rsidR="00EA763A" w:rsidRDefault="00EA76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87" w:type="dxa"/>
      <w:tblLook w:val="01E0" w:firstRow="1" w:lastRow="1" w:firstColumn="1" w:lastColumn="1" w:noHBand="0" w:noVBand="0"/>
    </w:tblPr>
    <w:tblGrid>
      <w:gridCol w:w="5778"/>
      <w:gridCol w:w="3509"/>
    </w:tblGrid>
    <w:tr w:rsidR="005F2B1E" w14:paraId="2CDF39EB" w14:textId="77777777" w:rsidTr="002963FC">
      <w:tc>
        <w:tcPr>
          <w:tcW w:w="5778" w:type="dxa"/>
          <w:vMerge w:val="restart"/>
        </w:tcPr>
        <w:p w14:paraId="2CDF39E9" w14:textId="77777777" w:rsidR="005F2B1E" w:rsidRDefault="005F2B1E">
          <w:pPr>
            <w:pStyle w:val="Header"/>
          </w:pPr>
          <w:r>
            <w:rPr>
              <w:rFonts w:ascii="Arial" w:hAnsi="Arial" w:cs="Arial"/>
              <w:noProof/>
              <w:sz w:val="44"/>
              <w:szCs w:val="44"/>
            </w:rPr>
            <w:drawing>
              <wp:inline distT="0" distB="0" distL="0" distR="0" wp14:anchorId="2CDF3A02" wp14:editId="2CDF3A03">
                <wp:extent cx="1432560" cy="848360"/>
                <wp:effectExtent l="0" t="0" r="0" b="889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2560" cy="848360"/>
                        </a:xfrm>
                        <a:prstGeom prst="rect">
                          <a:avLst/>
                        </a:prstGeom>
                        <a:noFill/>
                        <a:ln>
                          <a:noFill/>
                        </a:ln>
                      </pic:spPr>
                    </pic:pic>
                  </a:graphicData>
                </a:graphic>
              </wp:inline>
            </w:drawing>
          </w:r>
        </w:p>
      </w:tc>
      <w:tc>
        <w:tcPr>
          <w:tcW w:w="3509" w:type="dxa"/>
        </w:tcPr>
        <w:p w14:paraId="2CDF39EA" w14:textId="77777777" w:rsidR="005F2B1E" w:rsidRPr="00723B3A" w:rsidRDefault="005F2B1E" w:rsidP="001A3688">
          <w:pPr>
            <w:pStyle w:val="Header"/>
            <w:rPr>
              <w:b/>
              <w:szCs w:val="22"/>
            </w:rPr>
          </w:pPr>
          <w:r w:rsidRPr="00723B3A">
            <w:rPr>
              <w:rFonts w:ascii="Arial" w:hAnsi="Arial" w:cs="Arial"/>
              <w:b/>
              <w:szCs w:val="22"/>
            </w:rPr>
            <w:t>LGA Leadership Board</w:t>
          </w:r>
        </w:p>
      </w:tc>
    </w:tr>
    <w:tr w:rsidR="005F2B1E" w14:paraId="2CDF39EE" w14:textId="77777777" w:rsidTr="002963FC">
      <w:trPr>
        <w:trHeight w:val="450"/>
      </w:trPr>
      <w:tc>
        <w:tcPr>
          <w:tcW w:w="5778" w:type="dxa"/>
          <w:vMerge/>
        </w:tcPr>
        <w:p w14:paraId="2CDF39EC" w14:textId="77777777" w:rsidR="005F2B1E" w:rsidRDefault="005F2B1E">
          <w:pPr>
            <w:pStyle w:val="Header"/>
          </w:pPr>
        </w:p>
      </w:tc>
      <w:tc>
        <w:tcPr>
          <w:tcW w:w="3509" w:type="dxa"/>
        </w:tcPr>
        <w:p w14:paraId="2CDF39ED" w14:textId="77777777" w:rsidR="005F2B1E" w:rsidRPr="00723B3A" w:rsidRDefault="005F2B1E" w:rsidP="001A3688">
          <w:pPr>
            <w:pStyle w:val="Header"/>
            <w:spacing w:before="60"/>
            <w:rPr>
              <w:rFonts w:ascii="Arial" w:hAnsi="Arial" w:cs="Arial"/>
              <w:szCs w:val="22"/>
            </w:rPr>
          </w:pPr>
          <w:r w:rsidRPr="00723B3A">
            <w:rPr>
              <w:rFonts w:ascii="Arial" w:hAnsi="Arial" w:cs="Arial"/>
              <w:szCs w:val="22"/>
            </w:rPr>
            <w:t>October 2014</w:t>
          </w:r>
        </w:p>
      </w:tc>
    </w:tr>
    <w:tr w:rsidR="005F2B1E" w14:paraId="2CDF39F2" w14:textId="77777777" w:rsidTr="002963FC">
      <w:trPr>
        <w:trHeight w:val="450"/>
      </w:trPr>
      <w:tc>
        <w:tcPr>
          <w:tcW w:w="5778" w:type="dxa"/>
          <w:vMerge/>
        </w:tcPr>
        <w:p w14:paraId="2CDF39EF" w14:textId="77777777" w:rsidR="005F2B1E" w:rsidRDefault="005F2B1E">
          <w:pPr>
            <w:pStyle w:val="Header"/>
          </w:pPr>
        </w:p>
      </w:tc>
      <w:tc>
        <w:tcPr>
          <w:tcW w:w="3509" w:type="dxa"/>
        </w:tcPr>
        <w:p w14:paraId="2CDF39F0" w14:textId="77777777" w:rsidR="005F2B1E" w:rsidRPr="00723B3A" w:rsidRDefault="005F2B1E" w:rsidP="001A3688">
          <w:pPr>
            <w:pStyle w:val="Header"/>
            <w:spacing w:before="60"/>
            <w:rPr>
              <w:rFonts w:ascii="Arial" w:hAnsi="Arial" w:cs="Arial"/>
              <w:b/>
              <w:szCs w:val="22"/>
            </w:rPr>
          </w:pPr>
        </w:p>
        <w:p w14:paraId="2CDF39F1" w14:textId="77777777" w:rsidR="005F2B1E" w:rsidRPr="00723B3A" w:rsidRDefault="005F2B1E" w:rsidP="000F62FA">
          <w:pPr>
            <w:pStyle w:val="Header"/>
            <w:spacing w:before="60"/>
            <w:rPr>
              <w:rFonts w:ascii="Arial" w:hAnsi="Arial" w:cs="Arial"/>
              <w:b/>
              <w:szCs w:val="22"/>
            </w:rPr>
          </w:pPr>
        </w:p>
      </w:tc>
    </w:tr>
  </w:tbl>
  <w:p w14:paraId="2CDF39F3" w14:textId="77777777" w:rsidR="005F2B1E" w:rsidRDefault="005F2B1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F39F5" w14:textId="77777777" w:rsidR="005F2B1E" w:rsidRDefault="005F2B1E" w:rsidP="00E64FBC">
    <w:pPr>
      <w:pStyle w:val="Header"/>
      <w:rPr>
        <w:sz w:val="2"/>
      </w:rPr>
    </w:pPr>
    <w:bookmarkStart w:id="2" w:name="_GoBack"/>
    <w:bookmarkEnd w:id="2"/>
  </w:p>
  <w:p w14:paraId="2CDF39F6" w14:textId="77777777" w:rsidR="005F2B1E" w:rsidRDefault="005F2B1E" w:rsidP="00E64FBC">
    <w:pPr>
      <w:pStyle w:val="Header"/>
      <w:rPr>
        <w:sz w:val="2"/>
      </w:rPr>
    </w:pPr>
  </w:p>
  <w:tbl>
    <w:tblPr>
      <w:tblW w:w="0" w:type="auto"/>
      <w:tblLook w:val="01E0" w:firstRow="1" w:lastRow="1" w:firstColumn="1" w:lastColumn="1" w:noHBand="0" w:noVBand="0"/>
    </w:tblPr>
    <w:tblGrid>
      <w:gridCol w:w="5920"/>
      <w:gridCol w:w="3367"/>
    </w:tblGrid>
    <w:tr w:rsidR="005F2B1E" w:rsidRPr="00C75A5A" w14:paraId="2CDF39F9" w14:textId="77777777" w:rsidTr="00EA763A">
      <w:tc>
        <w:tcPr>
          <w:tcW w:w="5920" w:type="dxa"/>
          <w:vMerge w:val="restart"/>
        </w:tcPr>
        <w:p w14:paraId="2CDF39F7" w14:textId="77777777" w:rsidR="005F2B1E" w:rsidRPr="00C75A5A" w:rsidRDefault="005F2B1E" w:rsidP="0079133C">
          <w:pPr>
            <w:pStyle w:val="Header"/>
            <w:tabs>
              <w:tab w:val="clear" w:pos="4153"/>
              <w:tab w:val="clear" w:pos="8306"/>
              <w:tab w:val="center" w:pos="2923"/>
            </w:tabs>
            <w:rPr>
              <w:szCs w:val="22"/>
            </w:rPr>
          </w:pPr>
          <w:r w:rsidRPr="00C75A5A">
            <w:rPr>
              <w:rFonts w:ascii="Arial" w:hAnsi="Arial" w:cs="Arial"/>
              <w:noProof/>
              <w:szCs w:val="22"/>
            </w:rPr>
            <w:drawing>
              <wp:inline distT="0" distB="0" distL="0" distR="0" wp14:anchorId="2CDF3A04" wp14:editId="2CDF3A05">
                <wp:extent cx="1432560" cy="848360"/>
                <wp:effectExtent l="0" t="0" r="0" b="889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2560" cy="848360"/>
                        </a:xfrm>
                        <a:prstGeom prst="rect">
                          <a:avLst/>
                        </a:prstGeom>
                        <a:noFill/>
                        <a:ln>
                          <a:noFill/>
                        </a:ln>
                      </pic:spPr>
                    </pic:pic>
                  </a:graphicData>
                </a:graphic>
              </wp:inline>
            </w:drawing>
          </w:r>
          <w:r w:rsidRPr="00C75A5A">
            <w:rPr>
              <w:rFonts w:ascii="Arial" w:hAnsi="Arial" w:cs="Arial"/>
              <w:szCs w:val="22"/>
            </w:rPr>
            <w:tab/>
          </w:r>
        </w:p>
      </w:tc>
      <w:tc>
        <w:tcPr>
          <w:tcW w:w="3367" w:type="dxa"/>
        </w:tcPr>
        <w:p w14:paraId="2CDF39F8" w14:textId="77777777" w:rsidR="005F2B1E" w:rsidRPr="00C75A5A" w:rsidRDefault="005F2B1E" w:rsidP="00546D0D">
          <w:pPr>
            <w:pStyle w:val="Header"/>
            <w:rPr>
              <w:b/>
              <w:szCs w:val="22"/>
            </w:rPr>
          </w:pPr>
          <w:r w:rsidRPr="00C75A5A">
            <w:rPr>
              <w:rFonts w:ascii="Arial" w:hAnsi="Arial" w:cs="Arial"/>
              <w:b/>
              <w:szCs w:val="22"/>
            </w:rPr>
            <w:t>LGA Leadership Board</w:t>
          </w:r>
        </w:p>
      </w:tc>
    </w:tr>
    <w:tr w:rsidR="005F2B1E" w:rsidRPr="00C75A5A" w14:paraId="2CDF39FC" w14:textId="77777777" w:rsidTr="00EA763A">
      <w:trPr>
        <w:trHeight w:val="450"/>
      </w:trPr>
      <w:tc>
        <w:tcPr>
          <w:tcW w:w="5920" w:type="dxa"/>
          <w:vMerge/>
        </w:tcPr>
        <w:p w14:paraId="2CDF39FA" w14:textId="77777777" w:rsidR="005F2B1E" w:rsidRPr="00C75A5A" w:rsidRDefault="005F2B1E" w:rsidP="00546D0D">
          <w:pPr>
            <w:pStyle w:val="Header"/>
            <w:rPr>
              <w:szCs w:val="22"/>
            </w:rPr>
          </w:pPr>
        </w:p>
      </w:tc>
      <w:tc>
        <w:tcPr>
          <w:tcW w:w="3367" w:type="dxa"/>
        </w:tcPr>
        <w:p w14:paraId="2CDF39FB" w14:textId="77777777" w:rsidR="005F2B1E" w:rsidRPr="00C75A5A" w:rsidRDefault="00C75A5A" w:rsidP="007141DF">
          <w:pPr>
            <w:pStyle w:val="Header"/>
            <w:spacing w:before="60"/>
            <w:rPr>
              <w:rFonts w:ascii="Arial" w:hAnsi="Arial" w:cs="Arial"/>
              <w:szCs w:val="22"/>
            </w:rPr>
          </w:pPr>
          <w:r>
            <w:rPr>
              <w:rFonts w:ascii="Arial" w:hAnsi="Arial" w:cs="Arial"/>
              <w:szCs w:val="22"/>
            </w:rPr>
            <w:t xml:space="preserve">22 </w:t>
          </w:r>
          <w:r w:rsidR="005F2B1E" w:rsidRPr="00C75A5A">
            <w:rPr>
              <w:rFonts w:ascii="Arial" w:hAnsi="Arial" w:cs="Arial"/>
              <w:szCs w:val="22"/>
            </w:rPr>
            <w:t>October 2014</w:t>
          </w:r>
        </w:p>
      </w:tc>
    </w:tr>
    <w:tr w:rsidR="005F2B1E" w:rsidRPr="00C75A5A" w14:paraId="2CDF3A00" w14:textId="77777777" w:rsidTr="00EA763A">
      <w:trPr>
        <w:trHeight w:val="450"/>
      </w:trPr>
      <w:tc>
        <w:tcPr>
          <w:tcW w:w="5920" w:type="dxa"/>
          <w:vMerge/>
        </w:tcPr>
        <w:p w14:paraId="2CDF39FD" w14:textId="77777777" w:rsidR="005F2B1E" w:rsidRPr="00C75A5A" w:rsidRDefault="005F2B1E" w:rsidP="00546D0D">
          <w:pPr>
            <w:pStyle w:val="Header"/>
            <w:rPr>
              <w:szCs w:val="22"/>
            </w:rPr>
          </w:pPr>
        </w:p>
      </w:tc>
      <w:tc>
        <w:tcPr>
          <w:tcW w:w="3367" w:type="dxa"/>
        </w:tcPr>
        <w:p w14:paraId="2CDF39FE" w14:textId="77777777" w:rsidR="005F2B1E" w:rsidRPr="00C75A5A" w:rsidRDefault="005F2B1E" w:rsidP="0079133C">
          <w:pPr>
            <w:pStyle w:val="Header"/>
            <w:spacing w:before="60"/>
            <w:rPr>
              <w:rFonts w:ascii="Arial" w:hAnsi="Arial" w:cs="Arial"/>
              <w:b/>
              <w:szCs w:val="22"/>
            </w:rPr>
          </w:pPr>
        </w:p>
        <w:p w14:paraId="2CDF39FF" w14:textId="77777777" w:rsidR="005F2B1E" w:rsidRPr="00C75A5A" w:rsidRDefault="005F2B1E" w:rsidP="0079133C">
          <w:pPr>
            <w:pStyle w:val="Header"/>
            <w:spacing w:before="60"/>
            <w:rPr>
              <w:rFonts w:ascii="Arial" w:hAnsi="Arial" w:cs="Arial"/>
              <w:b/>
              <w:szCs w:val="22"/>
            </w:rPr>
          </w:pPr>
        </w:p>
      </w:tc>
    </w:tr>
  </w:tbl>
  <w:p w14:paraId="2CDF3A01" w14:textId="77777777" w:rsidR="005F2B1E" w:rsidRPr="00C75A5A" w:rsidRDefault="005F2B1E" w:rsidP="00E64FBC">
    <w:pPr>
      <w:pStyle w:val="Header"/>
      <w:rPr>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3pt;height:75pt" o:bullet="t">
        <v:imagedata r:id="rId1" o:title=""/>
      </v:shape>
    </w:pict>
  </w:numPicBullet>
  <w:abstractNum w:abstractNumId="0">
    <w:nsid w:val="003F1D54"/>
    <w:multiLevelType w:val="multilevel"/>
    <w:tmpl w:val="0430FD6A"/>
    <w:lvl w:ilvl="0">
      <w:start w:val="1"/>
      <w:numFmt w:val="decimal"/>
      <w:lvlText w:val="%1."/>
      <w:lvlJc w:val="left"/>
      <w:pPr>
        <w:tabs>
          <w:tab w:val="num" w:pos="567"/>
        </w:tabs>
        <w:ind w:left="567" w:hanging="567"/>
      </w:pPr>
      <w:rPr>
        <w:rFonts w:ascii="Arial" w:hAnsi="Arial" w:hint="default"/>
        <w:b w:val="0"/>
        <w:i w:val="0"/>
      </w:rPr>
    </w:lvl>
    <w:lvl w:ilvl="1">
      <w:start w:val="1"/>
      <w:numFmt w:val="decimal"/>
      <w:lvlText w:val="%1.%2."/>
      <w:lvlJc w:val="left"/>
      <w:pPr>
        <w:tabs>
          <w:tab w:val="num" w:pos="792"/>
        </w:tabs>
        <w:ind w:left="792" w:hanging="432"/>
      </w:pPr>
      <w:rPr>
        <w:rFonts w:ascii="Arial" w:hAnsi="Arial" w:hint="default"/>
        <w:b w:val="0"/>
        <w:i w:val="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01694161"/>
    <w:multiLevelType w:val="multilevel"/>
    <w:tmpl w:val="CF684D8A"/>
    <w:lvl w:ilvl="0">
      <w:start w:val="13"/>
      <w:numFmt w:val="decimal"/>
      <w:lvlText w:val="%1."/>
      <w:lvlJc w:val="left"/>
      <w:pPr>
        <w:tabs>
          <w:tab w:val="num" w:pos="567"/>
        </w:tabs>
        <w:ind w:left="567" w:hanging="567"/>
      </w:pPr>
      <w:rPr>
        <w:rFonts w:ascii="Arial" w:hAnsi="Arial" w:hint="default"/>
        <w:b w:val="0"/>
        <w:i w:val="0"/>
        <w:color w:val="auto"/>
      </w:rPr>
    </w:lvl>
    <w:lvl w:ilvl="1">
      <w:start w:val="1"/>
      <w:numFmt w:val="bullet"/>
      <w:lvlText w:val=""/>
      <w:lvlJc w:val="left"/>
      <w:pPr>
        <w:tabs>
          <w:tab w:val="num" w:pos="792"/>
        </w:tabs>
        <w:ind w:left="792" w:hanging="432"/>
      </w:pPr>
      <w:rPr>
        <w:rFonts w:ascii="Symbol" w:hAnsi="Symbol" w:hint="default"/>
        <w:b w:val="0"/>
        <w:i w:val="0"/>
        <w:sz w:val="24"/>
        <w:szCs w:val="24"/>
      </w:rPr>
    </w:lvl>
    <w:lvl w:ilvl="2">
      <w:start w:val="1"/>
      <w:numFmt w:val="decimal"/>
      <w:lvlText w:val="%1.%2.%3."/>
      <w:lvlJc w:val="left"/>
      <w:pPr>
        <w:tabs>
          <w:tab w:val="num" w:pos="1440"/>
        </w:tabs>
        <w:ind w:left="1224" w:hanging="504"/>
      </w:pPr>
      <w:rPr>
        <w:rFonts w:hint="default"/>
        <w:b w:val="0"/>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16D59B6"/>
    <w:multiLevelType w:val="multilevel"/>
    <w:tmpl w:val="10700038"/>
    <w:lvl w:ilvl="0">
      <w:start w:val="1"/>
      <w:numFmt w:val="decimal"/>
      <w:lvlText w:val="%1."/>
      <w:lvlJc w:val="left"/>
      <w:pPr>
        <w:tabs>
          <w:tab w:val="num" w:pos="360"/>
        </w:tabs>
        <w:ind w:left="360" w:hanging="360"/>
      </w:pPr>
      <w:rPr>
        <w:rFonts w:ascii="Arial" w:hAnsi="Arial" w:hint="default"/>
        <w:b w:val="0"/>
        <w:i w:val="0"/>
        <w:color w:val="auto"/>
      </w:rPr>
    </w:lvl>
    <w:lvl w:ilvl="1">
      <w:start w:val="5"/>
      <w:numFmt w:val="decimal"/>
      <w:lvlText w:val="%1.%2."/>
      <w:lvlJc w:val="left"/>
      <w:pPr>
        <w:tabs>
          <w:tab w:val="num" w:pos="792"/>
        </w:tabs>
        <w:ind w:left="792" w:hanging="432"/>
      </w:pPr>
      <w:rPr>
        <w:rFonts w:ascii="Arial" w:hAnsi="Arial" w:hint="default"/>
        <w:b w:val="0"/>
        <w:i w:val="0"/>
        <w:sz w:val="22"/>
        <w:szCs w:val="22"/>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040B4373"/>
    <w:multiLevelType w:val="multilevel"/>
    <w:tmpl w:val="5908E004"/>
    <w:lvl w:ilvl="0">
      <w:start w:val="13"/>
      <w:numFmt w:val="decimal"/>
      <w:lvlText w:val="%1."/>
      <w:lvlJc w:val="left"/>
      <w:pPr>
        <w:tabs>
          <w:tab w:val="num" w:pos="567"/>
        </w:tabs>
        <w:ind w:left="567" w:hanging="567"/>
      </w:pPr>
      <w:rPr>
        <w:rFonts w:ascii="Arial" w:hAnsi="Arial" w:hint="default"/>
        <w:b w:val="0"/>
        <w:i w:val="0"/>
        <w:color w:val="auto"/>
      </w:rPr>
    </w:lvl>
    <w:lvl w:ilvl="1">
      <w:start w:val="1"/>
      <w:numFmt w:val="bullet"/>
      <w:lvlText w:val=""/>
      <w:lvlJc w:val="left"/>
      <w:pPr>
        <w:tabs>
          <w:tab w:val="num" w:pos="792"/>
        </w:tabs>
        <w:ind w:left="792" w:hanging="432"/>
      </w:pPr>
      <w:rPr>
        <w:rFonts w:ascii="Symbol" w:hAnsi="Symbol" w:hint="default"/>
        <w:b w:val="0"/>
        <w:i w:val="0"/>
        <w:sz w:val="24"/>
        <w:szCs w:val="24"/>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04207FBC"/>
    <w:multiLevelType w:val="hybridMultilevel"/>
    <w:tmpl w:val="520294FA"/>
    <w:lvl w:ilvl="0" w:tplc="C5BEA102">
      <w:start w:val="1"/>
      <w:numFmt w:val="none"/>
      <w:lvlText w:val="7.4.2"/>
      <w:lvlJc w:val="left"/>
      <w:pPr>
        <w:tabs>
          <w:tab w:val="num" w:pos="1931"/>
        </w:tabs>
        <w:ind w:left="1931" w:hanging="851"/>
      </w:pPr>
      <w:rPr>
        <w:rFonts w:hint="default"/>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0C845AF7"/>
    <w:multiLevelType w:val="multilevel"/>
    <w:tmpl w:val="7AE40B48"/>
    <w:lvl w:ilvl="0">
      <w:start w:val="1"/>
      <w:numFmt w:val="bullet"/>
      <w:lvlText w:val=""/>
      <w:lvlJc w:val="left"/>
      <w:pPr>
        <w:tabs>
          <w:tab w:val="num" w:pos="720"/>
        </w:tabs>
        <w:ind w:left="720" w:hanging="360"/>
      </w:pPr>
      <w:rPr>
        <w:rFonts w:ascii="Symbol" w:hAnsi="Symbol" w:hint="default"/>
      </w:rPr>
    </w:lvl>
    <w:lvl w:ilvl="1">
      <w:start w:val="1"/>
      <w:numFmt w:val="none"/>
      <w:lvlText w:val="7.5"/>
      <w:lvlJc w:val="left"/>
      <w:pPr>
        <w:tabs>
          <w:tab w:val="num" w:pos="1277"/>
        </w:tabs>
        <w:ind w:left="1277" w:hanging="851"/>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0EB56AE1"/>
    <w:multiLevelType w:val="multilevel"/>
    <w:tmpl w:val="8DA8F144"/>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3486441"/>
    <w:multiLevelType w:val="multilevel"/>
    <w:tmpl w:val="0430FD6A"/>
    <w:lvl w:ilvl="0">
      <w:start w:val="1"/>
      <w:numFmt w:val="decimal"/>
      <w:lvlText w:val="%1."/>
      <w:lvlJc w:val="left"/>
      <w:pPr>
        <w:tabs>
          <w:tab w:val="num" w:pos="567"/>
        </w:tabs>
        <w:ind w:left="567" w:hanging="567"/>
      </w:pPr>
      <w:rPr>
        <w:rFonts w:ascii="Arial" w:hAnsi="Arial" w:hint="default"/>
        <w:b w:val="0"/>
        <w:i w:val="0"/>
      </w:rPr>
    </w:lvl>
    <w:lvl w:ilvl="1">
      <w:start w:val="1"/>
      <w:numFmt w:val="decimal"/>
      <w:lvlText w:val="%1.%2."/>
      <w:lvlJc w:val="left"/>
      <w:pPr>
        <w:tabs>
          <w:tab w:val="num" w:pos="792"/>
        </w:tabs>
        <w:ind w:left="792" w:hanging="432"/>
      </w:pPr>
      <w:rPr>
        <w:rFonts w:ascii="Arial" w:hAnsi="Arial" w:hint="default"/>
        <w:b w:val="0"/>
        <w:i w:val="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159B12AF"/>
    <w:multiLevelType w:val="multilevel"/>
    <w:tmpl w:val="58BEE5D4"/>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B733322"/>
    <w:multiLevelType w:val="hybridMultilevel"/>
    <w:tmpl w:val="8608587E"/>
    <w:lvl w:ilvl="0" w:tplc="08090001">
      <w:start w:val="1"/>
      <w:numFmt w:val="bullet"/>
      <w:lvlText w:val=""/>
      <w:lvlJc w:val="left"/>
      <w:pPr>
        <w:tabs>
          <w:tab w:val="num" w:pos="720"/>
        </w:tabs>
        <w:ind w:left="720" w:hanging="360"/>
      </w:pPr>
      <w:rPr>
        <w:rFonts w:ascii="Symbol" w:hAnsi="Symbol" w:hint="default"/>
      </w:rPr>
    </w:lvl>
    <w:lvl w:ilvl="1" w:tplc="424CD1E8">
      <w:start w:val="1"/>
      <w:numFmt w:val="none"/>
      <w:lvlText w:val="7.4.1"/>
      <w:lvlJc w:val="left"/>
      <w:pPr>
        <w:tabs>
          <w:tab w:val="num" w:pos="1931"/>
        </w:tabs>
        <w:ind w:left="1931" w:hanging="851"/>
      </w:pPr>
      <w:rPr>
        <w:rFonts w:hint="default"/>
        <w:i w:val="0"/>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D2660E5"/>
    <w:multiLevelType w:val="hybridMultilevel"/>
    <w:tmpl w:val="2D22CE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2BF2924"/>
    <w:multiLevelType w:val="hybridMultilevel"/>
    <w:tmpl w:val="E70EA8A4"/>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12">
    <w:nsid w:val="2683264F"/>
    <w:multiLevelType w:val="multilevel"/>
    <w:tmpl w:val="E1808F90"/>
    <w:lvl w:ilvl="0">
      <w:start w:val="13"/>
      <w:numFmt w:val="decimal"/>
      <w:lvlText w:val="%1."/>
      <w:lvlJc w:val="left"/>
      <w:pPr>
        <w:tabs>
          <w:tab w:val="num" w:pos="567"/>
        </w:tabs>
        <w:ind w:left="567" w:hanging="567"/>
      </w:pPr>
      <w:rPr>
        <w:rFonts w:ascii="Arial" w:hAnsi="Arial" w:hint="default"/>
        <w:b w:val="0"/>
        <w:i w:val="0"/>
        <w:color w:val="auto"/>
      </w:rPr>
    </w:lvl>
    <w:lvl w:ilvl="1">
      <w:start w:val="1"/>
      <w:numFmt w:val="bullet"/>
      <w:lvlText w:val="o"/>
      <w:lvlJc w:val="left"/>
      <w:pPr>
        <w:tabs>
          <w:tab w:val="num" w:pos="792"/>
        </w:tabs>
        <w:ind w:left="792" w:hanging="432"/>
      </w:pPr>
      <w:rPr>
        <w:rFonts w:ascii="Courier New" w:hAnsi="Courier New" w:cs="Courier New" w:hint="default"/>
        <w:b w:val="0"/>
        <w:i w:val="0"/>
        <w:sz w:val="24"/>
        <w:szCs w:val="24"/>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279F4589"/>
    <w:multiLevelType w:val="multilevel"/>
    <w:tmpl w:val="A240124C"/>
    <w:lvl w:ilvl="0">
      <w:start w:val="13"/>
      <w:numFmt w:val="decimal"/>
      <w:lvlText w:val="%1."/>
      <w:lvlJc w:val="left"/>
      <w:pPr>
        <w:tabs>
          <w:tab w:val="num" w:pos="567"/>
        </w:tabs>
        <w:ind w:left="567" w:hanging="567"/>
      </w:pPr>
      <w:rPr>
        <w:rFonts w:ascii="Arial" w:hAnsi="Arial" w:hint="default"/>
        <w:b w:val="0"/>
        <w:i w:val="0"/>
        <w:color w:val="auto"/>
      </w:rPr>
    </w:lvl>
    <w:lvl w:ilvl="1">
      <w:start w:val="1"/>
      <w:numFmt w:val="bullet"/>
      <w:lvlText w:val=""/>
      <w:lvlJc w:val="left"/>
      <w:pPr>
        <w:tabs>
          <w:tab w:val="num" w:pos="792"/>
        </w:tabs>
        <w:ind w:left="792" w:hanging="432"/>
      </w:pPr>
      <w:rPr>
        <w:rFonts w:ascii="Symbol" w:hAnsi="Symbol" w:hint="default"/>
        <w:b w:val="0"/>
        <w:i w:val="0"/>
        <w:sz w:val="24"/>
        <w:szCs w:val="24"/>
      </w:rPr>
    </w:lvl>
    <w:lvl w:ilvl="2">
      <w:start w:val="1"/>
      <w:numFmt w:val="decimal"/>
      <w:lvlText w:val="%1.%2.%3."/>
      <w:lvlJc w:val="left"/>
      <w:pPr>
        <w:tabs>
          <w:tab w:val="num" w:pos="1440"/>
        </w:tabs>
        <w:ind w:left="1224" w:hanging="504"/>
      </w:pPr>
      <w:rPr>
        <w:rFonts w:hint="default"/>
        <w:b w:val="0"/>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287A1A01"/>
    <w:multiLevelType w:val="multilevel"/>
    <w:tmpl w:val="A240124C"/>
    <w:lvl w:ilvl="0">
      <w:start w:val="13"/>
      <w:numFmt w:val="decimal"/>
      <w:lvlText w:val="%1."/>
      <w:lvlJc w:val="left"/>
      <w:pPr>
        <w:tabs>
          <w:tab w:val="num" w:pos="567"/>
        </w:tabs>
        <w:ind w:left="567" w:hanging="567"/>
      </w:pPr>
      <w:rPr>
        <w:rFonts w:ascii="Arial" w:hAnsi="Arial" w:hint="default"/>
        <w:b w:val="0"/>
        <w:i w:val="0"/>
        <w:color w:val="auto"/>
      </w:rPr>
    </w:lvl>
    <w:lvl w:ilvl="1">
      <w:start w:val="1"/>
      <w:numFmt w:val="bullet"/>
      <w:lvlText w:val=""/>
      <w:lvlJc w:val="left"/>
      <w:pPr>
        <w:tabs>
          <w:tab w:val="num" w:pos="792"/>
        </w:tabs>
        <w:ind w:left="792" w:hanging="432"/>
      </w:pPr>
      <w:rPr>
        <w:rFonts w:ascii="Symbol" w:hAnsi="Symbol" w:hint="default"/>
        <w:b w:val="0"/>
        <w:i w:val="0"/>
        <w:sz w:val="24"/>
        <w:szCs w:val="24"/>
      </w:rPr>
    </w:lvl>
    <w:lvl w:ilvl="2">
      <w:start w:val="1"/>
      <w:numFmt w:val="decimal"/>
      <w:lvlText w:val="%1.%2.%3."/>
      <w:lvlJc w:val="left"/>
      <w:pPr>
        <w:tabs>
          <w:tab w:val="num" w:pos="1440"/>
        </w:tabs>
        <w:ind w:left="1224" w:hanging="504"/>
      </w:pPr>
      <w:rPr>
        <w:rFonts w:hint="default"/>
        <w:b w:val="0"/>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28A02AC4"/>
    <w:multiLevelType w:val="multilevel"/>
    <w:tmpl w:val="5908E004"/>
    <w:lvl w:ilvl="0">
      <w:start w:val="13"/>
      <w:numFmt w:val="decimal"/>
      <w:lvlText w:val="%1."/>
      <w:lvlJc w:val="left"/>
      <w:pPr>
        <w:tabs>
          <w:tab w:val="num" w:pos="567"/>
        </w:tabs>
        <w:ind w:left="567" w:hanging="567"/>
      </w:pPr>
      <w:rPr>
        <w:rFonts w:ascii="Arial" w:hAnsi="Arial" w:hint="default"/>
        <w:b w:val="0"/>
        <w:i w:val="0"/>
        <w:color w:val="auto"/>
      </w:rPr>
    </w:lvl>
    <w:lvl w:ilvl="1">
      <w:start w:val="1"/>
      <w:numFmt w:val="bullet"/>
      <w:lvlText w:val=""/>
      <w:lvlJc w:val="left"/>
      <w:pPr>
        <w:tabs>
          <w:tab w:val="num" w:pos="792"/>
        </w:tabs>
        <w:ind w:left="792" w:hanging="432"/>
      </w:pPr>
      <w:rPr>
        <w:rFonts w:ascii="Symbol" w:hAnsi="Symbol" w:hint="default"/>
        <w:b w:val="0"/>
        <w:i w:val="0"/>
        <w:sz w:val="24"/>
        <w:szCs w:val="24"/>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2D920744"/>
    <w:multiLevelType w:val="multilevel"/>
    <w:tmpl w:val="5908E004"/>
    <w:lvl w:ilvl="0">
      <w:start w:val="13"/>
      <w:numFmt w:val="decimal"/>
      <w:lvlText w:val="%1."/>
      <w:lvlJc w:val="left"/>
      <w:pPr>
        <w:tabs>
          <w:tab w:val="num" w:pos="567"/>
        </w:tabs>
        <w:ind w:left="567" w:hanging="567"/>
      </w:pPr>
      <w:rPr>
        <w:rFonts w:ascii="Arial" w:hAnsi="Arial" w:hint="default"/>
        <w:b w:val="0"/>
        <w:i w:val="0"/>
        <w:color w:val="auto"/>
      </w:rPr>
    </w:lvl>
    <w:lvl w:ilvl="1">
      <w:start w:val="1"/>
      <w:numFmt w:val="bullet"/>
      <w:lvlText w:val=""/>
      <w:lvlJc w:val="left"/>
      <w:pPr>
        <w:tabs>
          <w:tab w:val="num" w:pos="792"/>
        </w:tabs>
        <w:ind w:left="792" w:hanging="432"/>
      </w:pPr>
      <w:rPr>
        <w:rFonts w:ascii="Symbol" w:hAnsi="Symbol" w:hint="default"/>
        <w:b w:val="0"/>
        <w:i w:val="0"/>
        <w:sz w:val="24"/>
        <w:szCs w:val="24"/>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340566CF"/>
    <w:multiLevelType w:val="hybridMultilevel"/>
    <w:tmpl w:val="AF6E8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0D45B1"/>
    <w:multiLevelType w:val="hybridMultilevel"/>
    <w:tmpl w:val="CFEABB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6B62B6E"/>
    <w:multiLevelType w:val="multilevel"/>
    <w:tmpl w:val="B4546B72"/>
    <w:lvl w:ilvl="0">
      <w:start w:val="1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71312BA"/>
    <w:multiLevelType w:val="hybridMultilevel"/>
    <w:tmpl w:val="E0965E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37E87160"/>
    <w:multiLevelType w:val="multilevel"/>
    <w:tmpl w:val="28D6FC6A"/>
    <w:lvl w:ilvl="0">
      <w:start w:val="7"/>
      <w:numFmt w:val="decimal"/>
      <w:lvlText w:val="%1."/>
      <w:lvlJc w:val="left"/>
      <w:pPr>
        <w:tabs>
          <w:tab w:val="num" w:pos="360"/>
        </w:tabs>
        <w:ind w:left="360" w:hanging="360"/>
      </w:pPr>
      <w:rPr>
        <w:rFonts w:ascii="Arial" w:hAnsi="Arial" w:hint="default"/>
        <w:b w:val="0"/>
        <w:i w:val="0"/>
        <w:color w:val="auto"/>
      </w:rPr>
    </w:lvl>
    <w:lvl w:ilvl="1">
      <w:start w:val="7"/>
      <w:numFmt w:val="decimal"/>
      <w:lvlText w:val="%1.%2."/>
      <w:lvlJc w:val="left"/>
      <w:pPr>
        <w:tabs>
          <w:tab w:val="num" w:pos="792"/>
        </w:tabs>
        <w:ind w:left="792" w:hanging="432"/>
      </w:pPr>
      <w:rPr>
        <w:rFonts w:ascii="Arial" w:hAnsi="Arial" w:hint="default"/>
        <w:b w:val="0"/>
        <w:i w:val="0"/>
        <w:sz w:val="22"/>
        <w:szCs w:val="22"/>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3A1C13BE"/>
    <w:multiLevelType w:val="hybridMultilevel"/>
    <w:tmpl w:val="1C5E94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3B101E6F"/>
    <w:multiLevelType w:val="multilevel"/>
    <w:tmpl w:val="E4E60EFA"/>
    <w:lvl w:ilvl="0">
      <w:start w:val="1"/>
      <w:numFmt w:val="decimal"/>
      <w:lvlText w:val="%1."/>
      <w:lvlJc w:val="left"/>
      <w:pPr>
        <w:tabs>
          <w:tab w:val="num" w:pos="567"/>
        </w:tabs>
        <w:ind w:left="567" w:hanging="567"/>
      </w:pPr>
      <w:rPr>
        <w:rFonts w:ascii="Arial" w:hAnsi="Arial" w:hint="default"/>
        <w:b w:val="0"/>
        <w:i w:val="0"/>
        <w:color w:val="auto"/>
      </w:rPr>
    </w:lvl>
    <w:lvl w:ilvl="1">
      <w:start w:val="1"/>
      <w:numFmt w:val="decimal"/>
      <w:lvlText w:val="%1.%2."/>
      <w:lvlJc w:val="left"/>
      <w:pPr>
        <w:tabs>
          <w:tab w:val="num" w:pos="792"/>
        </w:tabs>
        <w:ind w:left="792" w:hanging="432"/>
      </w:pPr>
      <w:rPr>
        <w:rFonts w:ascii="Arial" w:hAnsi="Arial" w:hint="default"/>
        <w:b w:val="0"/>
        <w:i w:val="0"/>
        <w:sz w:val="24"/>
        <w:szCs w:val="24"/>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40611C42"/>
    <w:multiLevelType w:val="hybridMultilevel"/>
    <w:tmpl w:val="92E6FB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44220F68"/>
    <w:multiLevelType w:val="hybridMultilevel"/>
    <w:tmpl w:val="3E40A8FC"/>
    <w:lvl w:ilvl="0" w:tplc="61D4935E">
      <w:start w:val="1"/>
      <w:numFmt w:val="none"/>
      <w:lvlText w:val="7.4.4"/>
      <w:lvlJc w:val="left"/>
      <w:pPr>
        <w:tabs>
          <w:tab w:val="num" w:pos="2127"/>
        </w:tabs>
        <w:ind w:left="2127" w:hanging="851"/>
      </w:pPr>
      <w:rPr>
        <w:rFonts w:hint="default"/>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44B808C5"/>
    <w:multiLevelType w:val="multilevel"/>
    <w:tmpl w:val="58BEE5D4"/>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4DA22F3"/>
    <w:multiLevelType w:val="multilevel"/>
    <w:tmpl w:val="D53846F0"/>
    <w:lvl w:ilvl="0">
      <w:start w:val="1"/>
      <w:numFmt w:val="decimal"/>
      <w:lvlText w:val="%1."/>
      <w:lvlJc w:val="left"/>
      <w:pPr>
        <w:tabs>
          <w:tab w:val="num" w:pos="360"/>
        </w:tabs>
        <w:ind w:left="360" w:hanging="360"/>
      </w:pPr>
      <w:rPr>
        <w:rFonts w:ascii="Arial" w:hAnsi="Arial" w:hint="default"/>
        <w:b w:val="0"/>
        <w:i w:val="0"/>
        <w:color w:val="auto"/>
      </w:rPr>
    </w:lvl>
    <w:lvl w:ilvl="1">
      <w:start w:val="1"/>
      <w:numFmt w:val="decimal"/>
      <w:lvlText w:val="%1.%2."/>
      <w:lvlJc w:val="left"/>
      <w:pPr>
        <w:tabs>
          <w:tab w:val="num" w:pos="792"/>
        </w:tabs>
        <w:ind w:left="792" w:hanging="432"/>
      </w:pPr>
      <w:rPr>
        <w:rFonts w:ascii="Arial" w:hAnsi="Arial" w:hint="default"/>
        <w:b w:val="0"/>
        <w:i w:val="0"/>
        <w:sz w:val="22"/>
        <w:szCs w:val="22"/>
      </w:rPr>
    </w:lvl>
    <w:lvl w:ilvl="2">
      <w:start w:val="1"/>
      <w:numFmt w:val="decimal"/>
      <w:lvlText w:val="%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48CD3619"/>
    <w:multiLevelType w:val="hybridMultilevel"/>
    <w:tmpl w:val="D5722D98"/>
    <w:lvl w:ilvl="0" w:tplc="7812C396">
      <w:start w:val="1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4A6845B3"/>
    <w:multiLevelType w:val="multilevel"/>
    <w:tmpl w:val="5908E004"/>
    <w:lvl w:ilvl="0">
      <w:start w:val="13"/>
      <w:numFmt w:val="decimal"/>
      <w:lvlText w:val="%1."/>
      <w:lvlJc w:val="left"/>
      <w:pPr>
        <w:tabs>
          <w:tab w:val="num" w:pos="567"/>
        </w:tabs>
        <w:ind w:left="567" w:hanging="567"/>
      </w:pPr>
      <w:rPr>
        <w:rFonts w:ascii="Arial" w:hAnsi="Arial" w:hint="default"/>
        <w:b w:val="0"/>
        <w:i w:val="0"/>
        <w:color w:val="auto"/>
      </w:rPr>
    </w:lvl>
    <w:lvl w:ilvl="1">
      <w:start w:val="1"/>
      <w:numFmt w:val="bullet"/>
      <w:lvlText w:val=""/>
      <w:lvlJc w:val="left"/>
      <w:pPr>
        <w:tabs>
          <w:tab w:val="num" w:pos="792"/>
        </w:tabs>
        <w:ind w:left="792" w:hanging="432"/>
      </w:pPr>
      <w:rPr>
        <w:rFonts w:ascii="Symbol" w:hAnsi="Symbol" w:hint="default"/>
        <w:b w:val="0"/>
        <w:i w:val="0"/>
        <w:sz w:val="24"/>
        <w:szCs w:val="24"/>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nsid w:val="4EBD624A"/>
    <w:multiLevelType w:val="multilevel"/>
    <w:tmpl w:val="4BEAE688"/>
    <w:lvl w:ilvl="0">
      <w:start w:val="1"/>
      <w:numFmt w:val="decimal"/>
      <w:lvlText w:val="%1."/>
      <w:lvlJc w:val="left"/>
      <w:pPr>
        <w:tabs>
          <w:tab w:val="num" w:pos="360"/>
        </w:tabs>
        <w:ind w:left="360" w:hanging="360"/>
      </w:pPr>
      <w:rPr>
        <w:rFonts w:ascii="Arial" w:hAnsi="Arial" w:hint="default"/>
        <w:b w:val="0"/>
        <w:i w:val="0"/>
        <w:color w:val="auto"/>
      </w:rPr>
    </w:lvl>
    <w:lvl w:ilvl="1">
      <w:start w:val="1"/>
      <w:numFmt w:val="decimal"/>
      <w:lvlText w:val="%1.%2."/>
      <w:lvlJc w:val="left"/>
      <w:pPr>
        <w:tabs>
          <w:tab w:val="num" w:pos="792"/>
        </w:tabs>
        <w:ind w:left="792" w:hanging="432"/>
      </w:pPr>
      <w:rPr>
        <w:rFonts w:ascii="Arial" w:hAnsi="Arial" w:hint="default"/>
        <w:b w:val="0"/>
        <w:i w:val="0"/>
        <w:sz w:val="22"/>
        <w:szCs w:val="22"/>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55543587"/>
    <w:multiLevelType w:val="multilevel"/>
    <w:tmpl w:val="800A998E"/>
    <w:lvl w:ilvl="0">
      <w:start w:val="7"/>
      <w:numFmt w:val="decimal"/>
      <w:lvlText w:val="%1."/>
      <w:lvlJc w:val="left"/>
      <w:pPr>
        <w:tabs>
          <w:tab w:val="num" w:pos="360"/>
        </w:tabs>
        <w:ind w:left="360" w:hanging="360"/>
      </w:pPr>
      <w:rPr>
        <w:rFonts w:ascii="Arial" w:hAnsi="Arial" w:hint="default"/>
        <w:b w:val="0"/>
        <w:i w:val="0"/>
        <w:color w:val="auto"/>
      </w:rPr>
    </w:lvl>
    <w:lvl w:ilvl="1">
      <w:start w:val="7"/>
      <w:numFmt w:val="decimal"/>
      <w:lvlText w:val="%1.5."/>
      <w:lvlJc w:val="left"/>
      <w:pPr>
        <w:tabs>
          <w:tab w:val="num" w:pos="792"/>
        </w:tabs>
        <w:ind w:left="792" w:hanging="432"/>
      </w:pPr>
      <w:rPr>
        <w:rFonts w:ascii="Arial" w:hAnsi="Arial" w:hint="default"/>
        <w:b w:val="0"/>
        <w:i w:val="0"/>
        <w:sz w:val="22"/>
        <w:szCs w:val="22"/>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570810D4"/>
    <w:multiLevelType w:val="multilevel"/>
    <w:tmpl w:val="4BEAE688"/>
    <w:lvl w:ilvl="0">
      <w:start w:val="1"/>
      <w:numFmt w:val="decimal"/>
      <w:lvlText w:val="%1."/>
      <w:lvlJc w:val="left"/>
      <w:pPr>
        <w:tabs>
          <w:tab w:val="num" w:pos="360"/>
        </w:tabs>
        <w:ind w:left="360" w:hanging="360"/>
      </w:pPr>
      <w:rPr>
        <w:rFonts w:ascii="Arial" w:hAnsi="Arial" w:hint="default"/>
        <w:b w:val="0"/>
        <w:i w:val="0"/>
        <w:color w:val="auto"/>
      </w:rPr>
    </w:lvl>
    <w:lvl w:ilvl="1">
      <w:start w:val="1"/>
      <w:numFmt w:val="decimal"/>
      <w:lvlText w:val="%1.%2."/>
      <w:lvlJc w:val="left"/>
      <w:pPr>
        <w:tabs>
          <w:tab w:val="num" w:pos="792"/>
        </w:tabs>
        <w:ind w:left="792" w:hanging="432"/>
      </w:pPr>
      <w:rPr>
        <w:rFonts w:ascii="Arial" w:hAnsi="Arial" w:hint="default"/>
        <w:b w:val="0"/>
        <w:i w:val="0"/>
        <w:sz w:val="22"/>
        <w:szCs w:val="22"/>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nsid w:val="596251C0"/>
    <w:multiLevelType w:val="hybridMultilevel"/>
    <w:tmpl w:val="FD88E1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A2756A3"/>
    <w:multiLevelType w:val="hybridMultilevel"/>
    <w:tmpl w:val="62AE47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5AE4254B"/>
    <w:multiLevelType w:val="multilevel"/>
    <w:tmpl w:val="67A23B0C"/>
    <w:lvl w:ilvl="0">
      <w:start w:val="1"/>
      <w:numFmt w:val="decimal"/>
      <w:lvlText w:val="%1."/>
      <w:lvlJc w:val="left"/>
      <w:pPr>
        <w:ind w:left="2565" w:hanging="2205"/>
      </w:pPr>
      <w:rPr>
        <w:rFonts w:hint="default"/>
      </w:rPr>
    </w:lvl>
    <w:lvl w:ilvl="1">
      <w:start w:val="1"/>
      <w:numFmt w:val="decimal"/>
      <w:isLgl/>
      <w:lvlText w:val="%1.%2."/>
      <w:lvlJc w:val="left"/>
      <w:pPr>
        <w:ind w:left="2565" w:hanging="2205"/>
      </w:pPr>
      <w:rPr>
        <w:rFonts w:hint="default"/>
      </w:rPr>
    </w:lvl>
    <w:lvl w:ilvl="2">
      <w:start w:val="1"/>
      <w:numFmt w:val="decimal"/>
      <w:isLgl/>
      <w:lvlText w:val="%1.%2.%3."/>
      <w:lvlJc w:val="left"/>
      <w:pPr>
        <w:ind w:left="2565" w:hanging="2205"/>
      </w:pPr>
      <w:rPr>
        <w:rFonts w:hint="default"/>
      </w:rPr>
    </w:lvl>
    <w:lvl w:ilvl="3">
      <w:start w:val="1"/>
      <w:numFmt w:val="decimal"/>
      <w:isLgl/>
      <w:lvlText w:val="%1.%2.%3.%4."/>
      <w:lvlJc w:val="left"/>
      <w:pPr>
        <w:ind w:left="2565" w:hanging="2205"/>
      </w:pPr>
      <w:rPr>
        <w:rFonts w:hint="default"/>
      </w:rPr>
    </w:lvl>
    <w:lvl w:ilvl="4">
      <w:start w:val="1"/>
      <w:numFmt w:val="decimal"/>
      <w:isLgl/>
      <w:lvlText w:val="%1.%2.%3.%4.%5."/>
      <w:lvlJc w:val="left"/>
      <w:pPr>
        <w:ind w:left="2565" w:hanging="2205"/>
      </w:pPr>
      <w:rPr>
        <w:rFonts w:hint="default"/>
      </w:rPr>
    </w:lvl>
    <w:lvl w:ilvl="5">
      <w:start w:val="1"/>
      <w:numFmt w:val="decimal"/>
      <w:isLgl/>
      <w:lvlText w:val="%1.%2.%3.%4.%5.%6."/>
      <w:lvlJc w:val="left"/>
      <w:pPr>
        <w:ind w:left="2565" w:hanging="2205"/>
      </w:pPr>
      <w:rPr>
        <w:rFonts w:hint="default"/>
      </w:rPr>
    </w:lvl>
    <w:lvl w:ilvl="6">
      <w:start w:val="1"/>
      <w:numFmt w:val="decimal"/>
      <w:isLgl/>
      <w:lvlText w:val="%1.%2.%3.%4.%5.%6.%7."/>
      <w:lvlJc w:val="left"/>
      <w:pPr>
        <w:ind w:left="2565" w:hanging="2205"/>
      </w:pPr>
      <w:rPr>
        <w:rFonts w:hint="default"/>
      </w:rPr>
    </w:lvl>
    <w:lvl w:ilvl="7">
      <w:start w:val="1"/>
      <w:numFmt w:val="decimal"/>
      <w:isLgl/>
      <w:lvlText w:val="%1.%2.%3.%4.%5.%6.%7.%8."/>
      <w:lvlJc w:val="left"/>
      <w:pPr>
        <w:ind w:left="2565" w:hanging="2205"/>
      </w:pPr>
      <w:rPr>
        <w:rFonts w:hint="default"/>
      </w:rPr>
    </w:lvl>
    <w:lvl w:ilvl="8">
      <w:start w:val="1"/>
      <w:numFmt w:val="decimal"/>
      <w:isLgl/>
      <w:lvlText w:val="%1.%2.%3.%4.%5.%6.%7.%8.%9."/>
      <w:lvlJc w:val="left"/>
      <w:pPr>
        <w:ind w:left="2565" w:hanging="2205"/>
      </w:pPr>
      <w:rPr>
        <w:rFonts w:hint="default"/>
      </w:rPr>
    </w:lvl>
  </w:abstractNum>
  <w:abstractNum w:abstractNumId="36">
    <w:nsid w:val="5BAF197F"/>
    <w:multiLevelType w:val="multilevel"/>
    <w:tmpl w:val="B9384DDA"/>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5DE56209"/>
    <w:multiLevelType w:val="hybridMultilevel"/>
    <w:tmpl w:val="71E4B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11B0844"/>
    <w:multiLevelType w:val="multilevel"/>
    <w:tmpl w:val="8DA8F144"/>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619C7481"/>
    <w:multiLevelType w:val="multilevel"/>
    <w:tmpl w:val="CF5EF9BA"/>
    <w:lvl w:ilvl="0">
      <w:start w:val="1"/>
      <w:numFmt w:val="decimal"/>
      <w:lvlText w:val="%1."/>
      <w:lvlJc w:val="left"/>
      <w:pPr>
        <w:ind w:left="0" w:firstLine="0"/>
      </w:pPr>
      <w:rPr>
        <w:rFonts w:ascii="Arial" w:eastAsia="Arial Bold" w:hAnsi="Arial" w:cs="Arial" w:hint="default"/>
        <w:position w:val="0"/>
        <w:sz w:val="22"/>
        <w:szCs w:val="22"/>
      </w:rPr>
    </w:lvl>
    <w:lvl w:ilvl="1">
      <w:start w:val="1"/>
      <w:numFmt w:val="decimal"/>
      <w:lvlText w:val="%1.%2."/>
      <w:lvlJc w:val="left"/>
      <w:pPr>
        <w:ind w:left="710" w:firstLine="0"/>
      </w:pPr>
      <w:rPr>
        <w:rFonts w:ascii="Arial" w:eastAsia="Arial" w:hAnsi="Arial" w:cs="Arial" w:hint="default"/>
        <w:b w:val="0"/>
        <w:position w:val="0"/>
        <w:sz w:val="22"/>
        <w:szCs w:val="22"/>
      </w:rPr>
    </w:lvl>
    <w:lvl w:ilvl="2">
      <w:start w:val="1"/>
      <w:numFmt w:val="decimal"/>
      <w:lvlText w:val="%1.%2.%3."/>
      <w:lvlJc w:val="left"/>
      <w:pPr>
        <w:ind w:left="0" w:firstLine="0"/>
      </w:pPr>
      <w:rPr>
        <w:rFonts w:ascii="Arial" w:eastAsia="Arial" w:hAnsi="Arial" w:cs="Arial" w:hint="default"/>
        <w:position w:val="0"/>
      </w:rPr>
    </w:lvl>
    <w:lvl w:ilvl="3">
      <w:start w:val="1"/>
      <w:numFmt w:val="decimal"/>
      <w:lvlText w:val="%1.%2.%3.%4."/>
      <w:lvlJc w:val="left"/>
      <w:pPr>
        <w:ind w:left="0" w:firstLine="0"/>
      </w:pPr>
      <w:rPr>
        <w:rFonts w:ascii="Arial" w:eastAsia="Arial" w:hAnsi="Arial" w:cs="Arial" w:hint="default"/>
        <w:position w:val="0"/>
      </w:rPr>
    </w:lvl>
    <w:lvl w:ilvl="4">
      <w:start w:val="1"/>
      <w:numFmt w:val="decimal"/>
      <w:lvlText w:val="%1.%2.%3.%4.%5."/>
      <w:lvlJc w:val="left"/>
      <w:pPr>
        <w:ind w:left="0" w:firstLine="0"/>
      </w:pPr>
      <w:rPr>
        <w:rFonts w:ascii="Arial" w:eastAsia="Arial" w:hAnsi="Arial" w:cs="Arial" w:hint="default"/>
        <w:position w:val="0"/>
      </w:rPr>
    </w:lvl>
    <w:lvl w:ilvl="5">
      <w:start w:val="1"/>
      <w:numFmt w:val="decimal"/>
      <w:lvlText w:val="%1.%2.%3.%4.%5.%6."/>
      <w:lvlJc w:val="left"/>
      <w:pPr>
        <w:ind w:left="0" w:firstLine="0"/>
      </w:pPr>
      <w:rPr>
        <w:rFonts w:ascii="Arial" w:eastAsia="Arial" w:hAnsi="Arial" w:cs="Arial" w:hint="default"/>
        <w:position w:val="0"/>
      </w:rPr>
    </w:lvl>
    <w:lvl w:ilvl="6">
      <w:start w:val="1"/>
      <w:numFmt w:val="decimal"/>
      <w:lvlText w:val="%1.%2.%3.%4.%5.%6.%7."/>
      <w:lvlJc w:val="left"/>
      <w:pPr>
        <w:ind w:left="0" w:firstLine="0"/>
      </w:pPr>
      <w:rPr>
        <w:rFonts w:ascii="Arial" w:eastAsia="Arial" w:hAnsi="Arial" w:cs="Arial" w:hint="default"/>
        <w:position w:val="0"/>
      </w:rPr>
    </w:lvl>
    <w:lvl w:ilvl="7">
      <w:start w:val="1"/>
      <w:numFmt w:val="decimal"/>
      <w:lvlText w:val="%1.%2.%3.%4.%5.%6.%7.%8."/>
      <w:lvlJc w:val="left"/>
      <w:pPr>
        <w:ind w:left="0" w:firstLine="0"/>
      </w:pPr>
      <w:rPr>
        <w:rFonts w:ascii="Arial" w:eastAsia="Arial" w:hAnsi="Arial" w:cs="Arial" w:hint="default"/>
        <w:position w:val="0"/>
      </w:rPr>
    </w:lvl>
    <w:lvl w:ilvl="8">
      <w:start w:val="1"/>
      <w:numFmt w:val="decimal"/>
      <w:lvlText w:val="%1.%2.%3.%4.%5.%6.%7.%8.%9."/>
      <w:lvlJc w:val="left"/>
      <w:pPr>
        <w:ind w:left="0" w:firstLine="0"/>
      </w:pPr>
      <w:rPr>
        <w:rFonts w:ascii="Arial" w:eastAsia="Arial" w:hAnsi="Arial" w:cs="Arial" w:hint="default"/>
        <w:position w:val="0"/>
      </w:rPr>
    </w:lvl>
  </w:abstractNum>
  <w:abstractNum w:abstractNumId="40">
    <w:nsid w:val="66046D1A"/>
    <w:multiLevelType w:val="hybridMultilevel"/>
    <w:tmpl w:val="B4664A8E"/>
    <w:lvl w:ilvl="0" w:tplc="5BD0C0D6">
      <w:start w:val="1"/>
      <w:numFmt w:val="decimal"/>
      <w:lvlText w:val="7.%1."/>
      <w:lvlJc w:val="left"/>
      <w:pPr>
        <w:tabs>
          <w:tab w:val="num" w:pos="1211"/>
        </w:tabs>
        <w:ind w:left="1211" w:hanging="851"/>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66B04BEF"/>
    <w:multiLevelType w:val="multilevel"/>
    <w:tmpl w:val="B4546B72"/>
    <w:lvl w:ilvl="0">
      <w:start w:val="1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6A1C0F4B"/>
    <w:multiLevelType w:val="hybridMultilevel"/>
    <w:tmpl w:val="DD16248C"/>
    <w:lvl w:ilvl="0" w:tplc="984E7BD0">
      <w:start w:val="1"/>
      <w:numFmt w:val="none"/>
      <w:lvlText w:val="7.4.3"/>
      <w:lvlJc w:val="left"/>
      <w:pPr>
        <w:tabs>
          <w:tab w:val="num" w:pos="2127"/>
        </w:tabs>
        <w:ind w:left="2127" w:hanging="851"/>
      </w:pPr>
      <w:rPr>
        <w:rFonts w:hint="default"/>
        <w:i w:val="0"/>
      </w:rPr>
    </w:lvl>
    <w:lvl w:ilvl="1" w:tplc="08090019" w:tentative="1">
      <w:start w:val="1"/>
      <w:numFmt w:val="lowerLetter"/>
      <w:lvlText w:val="%2."/>
      <w:lvlJc w:val="left"/>
      <w:pPr>
        <w:tabs>
          <w:tab w:val="num" w:pos="1636"/>
        </w:tabs>
        <w:ind w:left="1636" w:hanging="360"/>
      </w:pPr>
    </w:lvl>
    <w:lvl w:ilvl="2" w:tplc="0809001B" w:tentative="1">
      <w:start w:val="1"/>
      <w:numFmt w:val="lowerRoman"/>
      <w:lvlText w:val="%3."/>
      <w:lvlJc w:val="right"/>
      <w:pPr>
        <w:tabs>
          <w:tab w:val="num" w:pos="2356"/>
        </w:tabs>
        <w:ind w:left="2356" w:hanging="180"/>
      </w:pPr>
    </w:lvl>
    <w:lvl w:ilvl="3" w:tplc="0809000F" w:tentative="1">
      <w:start w:val="1"/>
      <w:numFmt w:val="decimal"/>
      <w:lvlText w:val="%4."/>
      <w:lvlJc w:val="left"/>
      <w:pPr>
        <w:tabs>
          <w:tab w:val="num" w:pos="3076"/>
        </w:tabs>
        <w:ind w:left="3076" w:hanging="360"/>
      </w:pPr>
    </w:lvl>
    <w:lvl w:ilvl="4" w:tplc="08090019" w:tentative="1">
      <w:start w:val="1"/>
      <w:numFmt w:val="lowerLetter"/>
      <w:lvlText w:val="%5."/>
      <w:lvlJc w:val="left"/>
      <w:pPr>
        <w:tabs>
          <w:tab w:val="num" w:pos="3796"/>
        </w:tabs>
        <w:ind w:left="3796" w:hanging="360"/>
      </w:pPr>
    </w:lvl>
    <w:lvl w:ilvl="5" w:tplc="0809001B" w:tentative="1">
      <w:start w:val="1"/>
      <w:numFmt w:val="lowerRoman"/>
      <w:lvlText w:val="%6."/>
      <w:lvlJc w:val="right"/>
      <w:pPr>
        <w:tabs>
          <w:tab w:val="num" w:pos="4516"/>
        </w:tabs>
        <w:ind w:left="4516" w:hanging="180"/>
      </w:pPr>
    </w:lvl>
    <w:lvl w:ilvl="6" w:tplc="0809000F" w:tentative="1">
      <w:start w:val="1"/>
      <w:numFmt w:val="decimal"/>
      <w:lvlText w:val="%7."/>
      <w:lvlJc w:val="left"/>
      <w:pPr>
        <w:tabs>
          <w:tab w:val="num" w:pos="5236"/>
        </w:tabs>
        <w:ind w:left="5236" w:hanging="360"/>
      </w:pPr>
    </w:lvl>
    <w:lvl w:ilvl="7" w:tplc="08090019" w:tentative="1">
      <w:start w:val="1"/>
      <w:numFmt w:val="lowerLetter"/>
      <w:lvlText w:val="%8."/>
      <w:lvlJc w:val="left"/>
      <w:pPr>
        <w:tabs>
          <w:tab w:val="num" w:pos="5956"/>
        </w:tabs>
        <w:ind w:left="5956" w:hanging="360"/>
      </w:pPr>
    </w:lvl>
    <w:lvl w:ilvl="8" w:tplc="0809001B" w:tentative="1">
      <w:start w:val="1"/>
      <w:numFmt w:val="lowerRoman"/>
      <w:lvlText w:val="%9."/>
      <w:lvlJc w:val="right"/>
      <w:pPr>
        <w:tabs>
          <w:tab w:val="num" w:pos="6676"/>
        </w:tabs>
        <w:ind w:left="6676" w:hanging="180"/>
      </w:pPr>
    </w:lvl>
  </w:abstractNum>
  <w:abstractNum w:abstractNumId="43">
    <w:nsid w:val="6AF03F84"/>
    <w:multiLevelType w:val="hybridMultilevel"/>
    <w:tmpl w:val="C152FBBC"/>
    <w:lvl w:ilvl="0" w:tplc="08090001">
      <w:start w:val="1"/>
      <w:numFmt w:val="bullet"/>
      <w:lvlText w:val=""/>
      <w:lvlJc w:val="left"/>
      <w:pPr>
        <w:ind w:left="4689" w:hanging="360"/>
      </w:pPr>
      <w:rPr>
        <w:rFonts w:ascii="Symbol" w:hAnsi="Symbol" w:hint="default"/>
      </w:rPr>
    </w:lvl>
    <w:lvl w:ilvl="1" w:tplc="08090003" w:tentative="1">
      <w:start w:val="1"/>
      <w:numFmt w:val="bullet"/>
      <w:lvlText w:val="o"/>
      <w:lvlJc w:val="left"/>
      <w:pPr>
        <w:ind w:left="5409" w:hanging="360"/>
      </w:pPr>
      <w:rPr>
        <w:rFonts w:ascii="Courier New" w:hAnsi="Courier New" w:cs="Courier New" w:hint="default"/>
      </w:rPr>
    </w:lvl>
    <w:lvl w:ilvl="2" w:tplc="08090005" w:tentative="1">
      <w:start w:val="1"/>
      <w:numFmt w:val="bullet"/>
      <w:lvlText w:val=""/>
      <w:lvlJc w:val="left"/>
      <w:pPr>
        <w:ind w:left="6129" w:hanging="360"/>
      </w:pPr>
      <w:rPr>
        <w:rFonts w:ascii="Wingdings" w:hAnsi="Wingdings" w:hint="default"/>
      </w:rPr>
    </w:lvl>
    <w:lvl w:ilvl="3" w:tplc="08090001" w:tentative="1">
      <w:start w:val="1"/>
      <w:numFmt w:val="bullet"/>
      <w:lvlText w:val=""/>
      <w:lvlJc w:val="left"/>
      <w:pPr>
        <w:ind w:left="6849" w:hanging="360"/>
      </w:pPr>
      <w:rPr>
        <w:rFonts w:ascii="Symbol" w:hAnsi="Symbol" w:hint="default"/>
      </w:rPr>
    </w:lvl>
    <w:lvl w:ilvl="4" w:tplc="08090003" w:tentative="1">
      <w:start w:val="1"/>
      <w:numFmt w:val="bullet"/>
      <w:lvlText w:val="o"/>
      <w:lvlJc w:val="left"/>
      <w:pPr>
        <w:ind w:left="7569" w:hanging="360"/>
      </w:pPr>
      <w:rPr>
        <w:rFonts w:ascii="Courier New" w:hAnsi="Courier New" w:cs="Courier New" w:hint="default"/>
      </w:rPr>
    </w:lvl>
    <w:lvl w:ilvl="5" w:tplc="08090005" w:tentative="1">
      <w:start w:val="1"/>
      <w:numFmt w:val="bullet"/>
      <w:lvlText w:val=""/>
      <w:lvlJc w:val="left"/>
      <w:pPr>
        <w:ind w:left="8289" w:hanging="360"/>
      </w:pPr>
      <w:rPr>
        <w:rFonts w:ascii="Wingdings" w:hAnsi="Wingdings" w:hint="default"/>
      </w:rPr>
    </w:lvl>
    <w:lvl w:ilvl="6" w:tplc="08090001" w:tentative="1">
      <w:start w:val="1"/>
      <w:numFmt w:val="bullet"/>
      <w:lvlText w:val=""/>
      <w:lvlJc w:val="left"/>
      <w:pPr>
        <w:ind w:left="9009" w:hanging="360"/>
      </w:pPr>
      <w:rPr>
        <w:rFonts w:ascii="Symbol" w:hAnsi="Symbol" w:hint="default"/>
      </w:rPr>
    </w:lvl>
    <w:lvl w:ilvl="7" w:tplc="08090003" w:tentative="1">
      <w:start w:val="1"/>
      <w:numFmt w:val="bullet"/>
      <w:lvlText w:val="o"/>
      <w:lvlJc w:val="left"/>
      <w:pPr>
        <w:ind w:left="9729" w:hanging="360"/>
      </w:pPr>
      <w:rPr>
        <w:rFonts w:ascii="Courier New" w:hAnsi="Courier New" w:cs="Courier New" w:hint="default"/>
      </w:rPr>
    </w:lvl>
    <w:lvl w:ilvl="8" w:tplc="08090005" w:tentative="1">
      <w:start w:val="1"/>
      <w:numFmt w:val="bullet"/>
      <w:lvlText w:val=""/>
      <w:lvlJc w:val="left"/>
      <w:pPr>
        <w:ind w:left="10449" w:hanging="360"/>
      </w:pPr>
      <w:rPr>
        <w:rFonts w:ascii="Wingdings" w:hAnsi="Wingdings" w:hint="default"/>
      </w:rPr>
    </w:lvl>
  </w:abstractNum>
  <w:abstractNum w:abstractNumId="44">
    <w:nsid w:val="6D726ED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880245D"/>
    <w:multiLevelType w:val="multilevel"/>
    <w:tmpl w:val="12A83B52"/>
    <w:lvl w:ilvl="0">
      <w:start w:val="1"/>
      <w:numFmt w:val="bullet"/>
      <w:lvlText w:val=""/>
      <w:lvlJc w:val="left"/>
      <w:pPr>
        <w:tabs>
          <w:tab w:val="num" w:pos="720"/>
        </w:tabs>
        <w:ind w:left="720" w:hanging="360"/>
      </w:pPr>
      <w:rPr>
        <w:rFonts w:ascii="Symbol" w:hAnsi="Symbol" w:hint="default"/>
      </w:rPr>
    </w:lvl>
    <w:lvl w:ilvl="1">
      <w:start w:val="1"/>
      <w:numFmt w:val="none"/>
      <w:lvlText w:val="7.5"/>
      <w:lvlJc w:val="left"/>
      <w:pPr>
        <w:tabs>
          <w:tab w:val="num" w:pos="1277"/>
        </w:tabs>
        <w:ind w:left="1277" w:hanging="851"/>
      </w:pPr>
      <w:rPr>
        <w:rFonts w:hint="default"/>
        <w:b w:val="0"/>
        <w:i w:val="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796E5568"/>
    <w:multiLevelType w:val="multilevel"/>
    <w:tmpl w:val="2F9CF44C"/>
    <w:lvl w:ilvl="0">
      <w:start w:val="14"/>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7A4214C7"/>
    <w:multiLevelType w:val="multilevel"/>
    <w:tmpl w:val="8DA8F144"/>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7DD40A93"/>
    <w:multiLevelType w:val="multilevel"/>
    <w:tmpl w:val="F664EEB2"/>
    <w:lvl w:ilvl="0">
      <w:start w:val="7"/>
      <w:numFmt w:val="decimal"/>
      <w:lvlText w:val="%1."/>
      <w:lvlJc w:val="left"/>
      <w:pPr>
        <w:tabs>
          <w:tab w:val="num" w:pos="360"/>
        </w:tabs>
        <w:ind w:left="360" w:hanging="360"/>
      </w:pPr>
      <w:rPr>
        <w:rFonts w:ascii="Arial" w:hAnsi="Arial" w:hint="default"/>
        <w:b w:val="0"/>
        <w:i w:val="0"/>
        <w:color w:val="auto"/>
      </w:rPr>
    </w:lvl>
    <w:lvl w:ilvl="1">
      <w:start w:val="7"/>
      <w:numFmt w:val="decimal"/>
      <w:lvlText w:val="%1.6."/>
      <w:lvlJc w:val="left"/>
      <w:pPr>
        <w:tabs>
          <w:tab w:val="num" w:pos="792"/>
        </w:tabs>
        <w:ind w:left="792" w:hanging="432"/>
      </w:pPr>
      <w:rPr>
        <w:rFonts w:ascii="Arial" w:hAnsi="Arial" w:hint="default"/>
        <w:b w:val="0"/>
        <w:i w:val="0"/>
        <w:sz w:val="22"/>
        <w:szCs w:val="22"/>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7F5D70BA"/>
    <w:multiLevelType w:val="multilevel"/>
    <w:tmpl w:val="A240124C"/>
    <w:lvl w:ilvl="0">
      <w:start w:val="13"/>
      <w:numFmt w:val="decimal"/>
      <w:lvlText w:val="%1."/>
      <w:lvlJc w:val="left"/>
      <w:pPr>
        <w:tabs>
          <w:tab w:val="num" w:pos="567"/>
        </w:tabs>
        <w:ind w:left="567" w:hanging="567"/>
      </w:pPr>
      <w:rPr>
        <w:rFonts w:ascii="Arial" w:hAnsi="Arial" w:hint="default"/>
        <w:b w:val="0"/>
        <w:i w:val="0"/>
        <w:color w:val="auto"/>
      </w:rPr>
    </w:lvl>
    <w:lvl w:ilvl="1">
      <w:start w:val="1"/>
      <w:numFmt w:val="bullet"/>
      <w:lvlText w:val=""/>
      <w:lvlJc w:val="left"/>
      <w:pPr>
        <w:tabs>
          <w:tab w:val="num" w:pos="792"/>
        </w:tabs>
        <w:ind w:left="792" w:hanging="432"/>
      </w:pPr>
      <w:rPr>
        <w:rFonts w:ascii="Symbol" w:hAnsi="Symbol" w:hint="default"/>
        <w:b w:val="0"/>
        <w:i w:val="0"/>
        <w:sz w:val="24"/>
        <w:szCs w:val="24"/>
      </w:rPr>
    </w:lvl>
    <w:lvl w:ilvl="2">
      <w:start w:val="1"/>
      <w:numFmt w:val="decimal"/>
      <w:lvlText w:val="%1.%2.%3."/>
      <w:lvlJc w:val="left"/>
      <w:pPr>
        <w:tabs>
          <w:tab w:val="num" w:pos="1440"/>
        </w:tabs>
        <w:ind w:left="1224" w:hanging="504"/>
      </w:pPr>
      <w:rPr>
        <w:rFonts w:hint="default"/>
        <w:b w:val="0"/>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23"/>
  </w:num>
  <w:num w:numId="2">
    <w:abstractNumId w:val="40"/>
  </w:num>
  <w:num w:numId="3">
    <w:abstractNumId w:val="9"/>
  </w:num>
  <w:num w:numId="4">
    <w:abstractNumId w:val="32"/>
  </w:num>
  <w:num w:numId="5">
    <w:abstractNumId w:val="4"/>
  </w:num>
  <w:num w:numId="6">
    <w:abstractNumId w:val="42"/>
  </w:num>
  <w:num w:numId="7">
    <w:abstractNumId w:val="25"/>
  </w:num>
  <w:num w:numId="8">
    <w:abstractNumId w:val="5"/>
  </w:num>
  <w:num w:numId="9">
    <w:abstractNumId w:val="45"/>
  </w:num>
  <w:num w:numId="10">
    <w:abstractNumId w:val="30"/>
  </w:num>
  <w:num w:numId="11">
    <w:abstractNumId w:val="48"/>
  </w:num>
  <w:num w:numId="12">
    <w:abstractNumId w:val="2"/>
  </w:num>
  <w:num w:numId="13">
    <w:abstractNumId w:val="21"/>
  </w:num>
  <w:num w:numId="14">
    <w:abstractNumId w:val="31"/>
  </w:num>
  <w:num w:numId="15">
    <w:abstractNumId w:val="33"/>
  </w:num>
  <w:num w:numId="16">
    <w:abstractNumId w:val="39"/>
  </w:num>
  <w:num w:numId="17">
    <w:abstractNumId w:val="20"/>
  </w:num>
  <w:num w:numId="18">
    <w:abstractNumId w:val="22"/>
  </w:num>
  <w:num w:numId="19">
    <w:abstractNumId w:val="34"/>
  </w:num>
  <w:num w:numId="20">
    <w:abstractNumId w:val="27"/>
  </w:num>
  <w:num w:numId="21">
    <w:abstractNumId w:val="0"/>
  </w:num>
  <w:num w:numId="22">
    <w:abstractNumId w:val="37"/>
  </w:num>
  <w:num w:numId="23">
    <w:abstractNumId w:val="7"/>
  </w:num>
  <w:num w:numId="24">
    <w:abstractNumId w:val="44"/>
  </w:num>
  <w:num w:numId="25">
    <w:abstractNumId w:val="8"/>
  </w:num>
  <w:num w:numId="26">
    <w:abstractNumId w:val="26"/>
  </w:num>
  <w:num w:numId="27">
    <w:abstractNumId w:val="41"/>
  </w:num>
  <w:num w:numId="28">
    <w:abstractNumId w:val="19"/>
  </w:num>
  <w:num w:numId="29">
    <w:abstractNumId w:val="46"/>
  </w:num>
  <w:num w:numId="30">
    <w:abstractNumId w:val="16"/>
  </w:num>
  <w:num w:numId="31">
    <w:abstractNumId w:val="43"/>
  </w:num>
  <w:num w:numId="32">
    <w:abstractNumId w:val="18"/>
  </w:num>
  <w:num w:numId="33">
    <w:abstractNumId w:val="24"/>
  </w:num>
  <w:num w:numId="34">
    <w:abstractNumId w:val="28"/>
  </w:num>
  <w:num w:numId="35">
    <w:abstractNumId w:val="38"/>
  </w:num>
  <w:num w:numId="36">
    <w:abstractNumId w:val="11"/>
  </w:num>
  <w:num w:numId="37">
    <w:abstractNumId w:val="6"/>
  </w:num>
  <w:num w:numId="38">
    <w:abstractNumId w:val="47"/>
  </w:num>
  <w:num w:numId="39">
    <w:abstractNumId w:val="15"/>
  </w:num>
  <w:num w:numId="40">
    <w:abstractNumId w:val="13"/>
  </w:num>
  <w:num w:numId="41">
    <w:abstractNumId w:val="3"/>
  </w:num>
  <w:num w:numId="42">
    <w:abstractNumId w:val="12"/>
  </w:num>
  <w:num w:numId="43">
    <w:abstractNumId w:val="29"/>
  </w:num>
  <w:num w:numId="44">
    <w:abstractNumId w:val="1"/>
  </w:num>
  <w:num w:numId="45">
    <w:abstractNumId w:val="36"/>
  </w:num>
  <w:num w:numId="46">
    <w:abstractNumId w:val="49"/>
  </w:num>
  <w:num w:numId="47">
    <w:abstractNumId w:val="35"/>
  </w:num>
  <w:num w:numId="48">
    <w:abstractNumId w:val="14"/>
  </w:num>
  <w:num w:numId="49">
    <w:abstractNumId w:val="17"/>
  </w:num>
  <w:num w:numId="50">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49C"/>
    <w:rsid w:val="00000007"/>
    <w:rsid w:val="00000460"/>
    <w:rsid w:val="00006A7D"/>
    <w:rsid w:val="00006B86"/>
    <w:rsid w:val="000109D3"/>
    <w:rsid w:val="00011E01"/>
    <w:rsid w:val="0001569B"/>
    <w:rsid w:val="00030082"/>
    <w:rsid w:val="00034338"/>
    <w:rsid w:val="0004016B"/>
    <w:rsid w:val="00040815"/>
    <w:rsid w:val="000465FE"/>
    <w:rsid w:val="00046952"/>
    <w:rsid w:val="0005285D"/>
    <w:rsid w:val="0007441D"/>
    <w:rsid w:val="000767BD"/>
    <w:rsid w:val="00084E44"/>
    <w:rsid w:val="000A3935"/>
    <w:rsid w:val="000A513B"/>
    <w:rsid w:val="000B09F5"/>
    <w:rsid w:val="000C0213"/>
    <w:rsid w:val="000C3360"/>
    <w:rsid w:val="000E188D"/>
    <w:rsid w:val="000E5E39"/>
    <w:rsid w:val="000F4B31"/>
    <w:rsid w:val="000F4DA3"/>
    <w:rsid w:val="000F62FA"/>
    <w:rsid w:val="001001C6"/>
    <w:rsid w:val="00100B72"/>
    <w:rsid w:val="0010253D"/>
    <w:rsid w:val="0011179E"/>
    <w:rsid w:val="00113172"/>
    <w:rsid w:val="001172B6"/>
    <w:rsid w:val="0014196E"/>
    <w:rsid w:val="00146494"/>
    <w:rsid w:val="00161E99"/>
    <w:rsid w:val="00173D5A"/>
    <w:rsid w:val="001741E0"/>
    <w:rsid w:val="001744B3"/>
    <w:rsid w:val="00182DD1"/>
    <w:rsid w:val="00185934"/>
    <w:rsid w:val="001A07F1"/>
    <w:rsid w:val="001A3688"/>
    <w:rsid w:val="001A7A02"/>
    <w:rsid w:val="001C3C30"/>
    <w:rsid w:val="001D2C76"/>
    <w:rsid w:val="001D2DF9"/>
    <w:rsid w:val="001E0781"/>
    <w:rsid w:val="001E44F1"/>
    <w:rsid w:val="001E4CE7"/>
    <w:rsid w:val="001F612B"/>
    <w:rsid w:val="002008E7"/>
    <w:rsid w:val="00211C34"/>
    <w:rsid w:val="00217D05"/>
    <w:rsid w:val="00224FBA"/>
    <w:rsid w:val="00227EA7"/>
    <w:rsid w:val="002636C2"/>
    <w:rsid w:val="0027124B"/>
    <w:rsid w:val="00272D7D"/>
    <w:rsid w:val="00274A8D"/>
    <w:rsid w:val="002772F2"/>
    <w:rsid w:val="00280C5F"/>
    <w:rsid w:val="00285070"/>
    <w:rsid w:val="002963FC"/>
    <w:rsid w:val="002A1F47"/>
    <w:rsid w:val="002B33F2"/>
    <w:rsid w:val="002C1F3B"/>
    <w:rsid w:val="002D0658"/>
    <w:rsid w:val="002F15DD"/>
    <w:rsid w:val="002F2187"/>
    <w:rsid w:val="002F3864"/>
    <w:rsid w:val="00305C0F"/>
    <w:rsid w:val="0031102E"/>
    <w:rsid w:val="00315145"/>
    <w:rsid w:val="00323EA0"/>
    <w:rsid w:val="00324E86"/>
    <w:rsid w:val="00326A74"/>
    <w:rsid w:val="00333B7D"/>
    <w:rsid w:val="0033456A"/>
    <w:rsid w:val="0034226B"/>
    <w:rsid w:val="00362C09"/>
    <w:rsid w:val="00363ED4"/>
    <w:rsid w:val="00372DE6"/>
    <w:rsid w:val="00373E61"/>
    <w:rsid w:val="003A030A"/>
    <w:rsid w:val="003A0848"/>
    <w:rsid w:val="003A6806"/>
    <w:rsid w:val="003B65B5"/>
    <w:rsid w:val="003B6E19"/>
    <w:rsid w:val="003C7374"/>
    <w:rsid w:val="003C77A8"/>
    <w:rsid w:val="003D01DF"/>
    <w:rsid w:val="003E4825"/>
    <w:rsid w:val="003E7CC2"/>
    <w:rsid w:val="003F143D"/>
    <w:rsid w:val="0040249C"/>
    <w:rsid w:val="00412028"/>
    <w:rsid w:val="00416FDC"/>
    <w:rsid w:val="0042168F"/>
    <w:rsid w:val="00427FD4"/>
    <w:rsid w:val="00430DB9"/>
    <w:rsid w:val="004401AF"/>
    <w:rsid w:val="00452511"/>
    <w:rsid w:val="00453488"/>
    <w:rsid w:val="004660B4"/>
    <w:rsid w:val="004707EC"/>
    <w:rsid w:val="00473C51"/>
    <w:rsid w:val="00491763"/>
    <w:rsid w:val="00495A75"/>
    <w:rsid w:val="004B15AF"/>
    <w:rsid w:val="004C14A9"/>
    <w:rsid w:val="004C44B6"/>
    <w:rsid w:val="004D34BE"/>
    <w:rsid w:val="004D36F3"/>
    <w:rsid w:val="004E00C9"/>
    <w:rsid w:val="004E0EC0"/>
    <w:rsid w:val="004F12FE"/>
    <w:rsid w:val="00507742"/>
    <w:rsid w:val="00522709"/>
    <w:rsid w:val="00545947"/>
    <w:rsid w:val="00546D0D"/>
    <w:rsid w:val="00553F8C"/>
    <w:rsid w:val="00560851"/>
    <w:rsid w:val="00564942"/>
    <w:rsid w:val="0056780C"/>
    <w:rsid w:val="0058471F"/>
    <w:rsid w:val="00586F30"/>
    <w:rsid w:val="005917AB"/>
    <w:rsid w:val="005A1E70"/>
    <w:rsid w:val="005A4917"/>
    <w:rsid w:val="005B3508"/>
    <w:rsid w:val="005B38E0"/>
    <w:rsid w:val="005B41CB"/>
    <w:rsid w:val="005C11D9"/>
    <w:rsid w:val="005D0889"/>
    <w:rsid w:val="005D21FE"/>
    <w:rsid w:val="005E4955"/>
    <w:rsid w:val="005F1B8A"/>
    <w:rsid w:val="005F2B1E"/>
    <w:rsid w:val="005F364F"/>
    <w:rsid w:val="005F3A13"/>
    <w:rsid w:val="00601A2D"/>
    <w:rsid w:val="00601F43"/>
    <w:rsid w:val="00614334"/>
    <w:rsid w:val="00614CDE"/>
    <w:rsid w:val="00616012"/>
    <w:rsid w:val="00617B72"/>
    <w:rsid w:val="00620437"/>
    <w:rsid w:val="006266D4"/>
    <w:rsid w:val="0063574A"/>
    <w:rsid w:val="00650936"/>
    <w:rsid w:val="00654832"/>
    <w:rsid w:val="00662A2F"/>
    <w:rsid w:val="00691A94"/>
    <w:rsid w:val="006A0E31"/>
    <w:rsid w:val="006A2F7D"/>
    <w:rsid w:val="006A5B68"/>
    <w:rsid w:val="006C33DB"/>
    <w:rsid w:val="006D270B"/>
    <w:rsid w:val="006D5585"/>
    <w:rsid w:val="006D7488"/>
    <w:rsid w:val="006E0579"/>
    <w:rsid w:val="006E3C93"/>
    <w:rsid w:val="006F0CCB"/>
    <w:rsid w:val="006F7905"/>
    <w:rsid w:val="00706D3A"/>
    <w:rsid w:val="007141DF"/>
    <w:rsid w:val="00723B3A"/>
    <w:rsid w:val="0073212D"/>
    <w:rsid w:val="00744EA1"/>
    <w:rsid w:val="00752624"/>
    <w:rsid w:val="007670B0"/>
    <w:rsid w:val="00783980"/>
    <w:rsid w:val="00787B3D"/>
    <w:rsid w:val="0079133C"/>
    <w:rsid w:val="007A0469"/>
    <w:rsid w:val="007A11F1"/>
    <w:rsid w:val="007A268E"/>
    <w:rsid w:val="007A72CE"/>
    <w:rsid w:val="007A7D0E"/>
    <w:rsid w:val="007B532E"/>
    <w:rsid w:val="007B7A0E"/>
    <w:rsid w:val="007C1849"/>
    <w:rsid w:val="007C2BC2"/>
    <w:rsid w:val="007D3ED9"/>
    <w:rsid w:val="007F24E8"/>
    <w:rsid w:val="007F664A"/>
    <w:rsid w:val="008154C2"/>
    <w:rsid w:val="008216E4"/>
    <w:rsid w:val="008313E0"/>
    <w:rsid w:val="00840331"/>
    <w:rsid w:val="00841710"/>
    <w:rsid w:val="008466B3"/>
    <w:rsid w:val="00851B01"/>
    <w:rsid w:val="00852AB9"/>
    <w:rsid w:val="0087174A"/>
    <w:rsid w:val="008803A3"/>
    <w:rsid w:val="00882938"/>
    <w:rsid w:val="0088380A"/>
    <w:rsid w:val="008861C6"/>
    <w:rsid w:val="00886C4F"/>
    <w:rsid w:val="00887F4D"/>
    <w:rsid w:val="0089114F"/>
    <w:rsid w:val="008976E9"/>
    <w:rsid w:val="008A081B"/>
    <w:rsid w:val="008A0F3B"/>
    <w:rsid w:val="008A1FF8"/>
    <w:rsid w:val="008A2313"/>
    <w:rsid w:val="008B5A68"/>
    <w:rsid w:val="008C3AFD"/>
    <w:rsid w:val="008D1B23"/>
    <w:rsid w:val="008D332D"/>
    <w:rsid w:val="008E2D30"/>
    <w:rsid w:val="008E5AE8"/>
    <w:rsid w:val="008F4025"/>
    <w:rsid w:val="008F44AF"/>
    <w:rsid w:val="00914A91"/>
    <w:rsid w:val="0092710B"/>
    <w:rsid w:val="0094468C"/>
    <w:rsid w:val="00965C63"/>
    <w:rsid w:val="009714CE"/>
    <w:rsid w:val="00972F92"/>
    <w:rsid w:val="009733CB"/>
    <w:rsid w:val="00976A3D"/>
    <w:rsid w:val="00982B41"/>
    <w:rsid w:val="00987DD3"/>
    <w:rsid w:val="0099201F"/>
    <w:rsid w:val="00992CD6"/>
    <w:rsid w:val="00997A6B"/>
    <w:rsid w:val="009A219B"/>
    <w:rsid w:val="009B0968"/>
    <w:rsid w:val="009C3DDB"/>
    <w:rsid w:val="009C64BE"/>
    <w:rsid w:val="009C7622"/>
    <w:rsid w:val="009D5D4A"/>
    <w:rsid w:val="009D6157"/>
    <w:rsid w:val="009E317B"/>
    <w:rsid w:val="009F304C"/>
    <w:rsid w:val="00A02E73"/>
    <w:rsid w:val="00A07F0C"/>
    <w:rsid w:val="00A101D8"/>
    <w:rsid w:val="00A41A75"/>
    <w:rsid w:val="00A51499"/>
    <w:rsid w:val="00A601EC"/>
    <w:rsid w:val="00A60B89"/>
    <w:rsid w:val="00A71CD2"/>
    <w:rsid w:val="00A750B2"/>
    <w:rsid w:val="00A7644D"/>
    <w:rsid w:val="00A9189F"/>
    <w:rsid w:val="00AA2376"/>
    <w:rsid w:val="00AA5C07"/>
    <w:rsid w:val="00AA6F4D"/>
    <w:rsid w:val="00AC19DC"/>
    <w:rsid w:val="00AD78AB"/>
    <w:rsid w:val="00AD7BD4"/>
    <w:rsid w:val="00AE21CD"/>
    <w:rsid w:val="00B12C6C"/>
    <w:rsid w:val="00B24507"/>
    <w:rsid w:val="00B2526C"/>
    <w:rsid w:val="00B309AA"/>
    <w:rsid w:val="00B3155C"/>
    <w:rsid w:val="00B37322"/>
    <w:rsid w:val="00B51B1C"/>
    <w:rsid w:val="00B62F44"/>
    <w:rsid w:val="00B63F0D"/>
    <w:rsid w:val="00B668B0"/>
    <w:rsid w:val="00B734BC"/>
    <w:rsid w:val="00B7585E"/>
    <w:rsid w:val="00B87D10"/>
    <w:rsid w:val="00BA45F7"/>
    <w:rsid w:val="00BB14D5"/>
    <w:rsid w:val="00BB212B"/>
    <w:rsid w:val="00C20AC8"/>
    <w:rsid w:val="00C210B9"/>
    <w:rsid w:val="00C26CFE"/>
    <w:rsid w:val="00C342FB"/>
    <w:rsid w:val="00C36DD9"/>
    <w:rsid w:val="00C36EBD"/>
    <w:rsid w:val="00C406F5"/>
    <w:rsid w:val="00C53E9F"/>
    <w:rsid w:val="00C63BE2"/>
    <w:rsid w:val="00C64A00"/>
    <w:rsid w:val="00C75A5A"/>
    <w:rsid w:val="00C82E67"/>
    <w:rsid w:val="00C835FF"/>
    <w:rsid w:val="00C9258A"/>
    <w:rsid w:val="00C95B20"/>
    <w:rsid w:val="00C95D20"/>
    <w:rsid w:val="00CB5829"/>
    <w:rsid w:val="00CC0245"/>
    <w:rsid w:val="00CD76A9"/>
    <w:rsid w:val="00CE2310"/>
    <w:rsid w:val="00CE332A"/>
    <w:rsid w:val="00CE7ECB"/>
    <w:rsid w:val="00CF7EB5"/>
    <w:rsid w:val="00D1779A"/>
    <w:rsid w:val="00D30148"/>
    <w:rsid w:val="00D40CDB"/>
    <w:rsid w:val="00D459A0"/>
    <w:rsid w:val="00D620BE"/>
    <w:rsid w:val="00D64E2B"/>
    <w:rsid w:val="00D7289D"/>
    <w:rsid w:val="00D76E6B"/>
    <w:rsid w:val="00D77253"/>
    <w:rsid w:val="00D81D84"/>
    <w:rsid w:val="00D84788"/>
    <w:rsid w:val="00D86DCA"/>
    <w:rsid w:val="00D903DC"/>
    <w:rsid w:val="00D9152F"/>
    <w:rsid w:val="00DA0183"/>
    <w:rsid w:val="00DB3436"/>
    <w:rsid w:val="00DD2C21"/>
    <w:rsid w:val="00DD5DC6"/>
    <w:rsid w:val="00DF11AC"/>
    <w:rsid w:val="00E03955"/>
    <w:rsid w:val="00E050C3"/>
    <w:rsid w:val="00E4011A"/>
    <w:rsid w:val="00E46942"/>
    <w:rsid w:val="00E46C76"/>
    <w:rsid w:val="00E55F46"/>
    <w:rsid w:val="00E607B3"/>
    <w:rsid w:val="00E63BF6"/>
    <w:rsid w:val="00E64FBC"/>
    <w:rsid w:val="00E7710E"/>
    <w:rsid w:val="00E806E5"/>
    <w:rsid w:val="00EA763A"/>
    <w:rsid w:val="00EB1237"/>
    <w:rsid w:val="00EE1CFF"/>
    <w:rsid w:val="00F168F5"/>
    <w:rsid w:val="00F24D64"/>
    <w:rsid w:val="00F4729D"/>
    <w:rsid w:val="00F519C2"/>
    <w:rsid w:val="00F54691"/>
    <w:rsid w:val="00F601C1"/>
    <w:rsid w:val="00F61D5D"/>
    <w:rsid w:val="00F6671D"/>
    <w:rsid w:val="00F66928"/>
    <w:rsid w:val="00F74F32"/>
    <w:rsid w:val="00F81D71"/>
    <w:rsid w:val="00F836A9"/>
    <w:rsid w:val="00F866E4"/>
    <w:rsid w:val="00FA435D"/>
    <w:rsid w:val="00FA5893"/>
    <w:rsid w:val="00FA5FC7"/>
    <w:rsid w:val="00FB33C2"/>
    <w:rsid w:val="00FB51B0"/>
    <w:rsid w:val="00FC7FAC"/>
    <w:rsid w:val="00FE08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DF3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CE7ECB"/>
    <w:rPr>
      <w:lang w:eastAsia="en-US"/>
    </w:rPr>
  </w:style>
  <w:style w:type="paragraph" w:styleId="BalloonText">
    <w:name w:val="Balloon Text"/>
    <w:basedOn w:val="Normal"/>
    <w:semiHidden/>
    <w:rsid w:val="0001569B"/>
    <w:rPr>
      <w:rFonts w:ascii="Tahoma" w:hAnsi="Tahoma" w:cs="Tahoma"/>
      <w:sz w:val="16"/>
      <w:szCs w:val="16"/>
    </w:rPr>
  </w:style>
  <w:style w:type="paragraph" w:styleId="NormalWeb">
    <w:name w:val="Normal (Web)"/>
    <w:basedOn w:val="Normal"/>
    <w:rsid w:val="003A030A"/>
    <w:rPr>
      <w:rFonts w:ascii="Times New Roman" w:hAnsi="Times New Roman"/>
      <w:sz w:val="24"/>
      <w:szCs w:val="24"/>
    </w:rPr>
  </w:style>
  <w:style w:type="paragraph" w:styleId="NoSpacing">
    <w:name w:val="No Spacing"/>
    <w:uiPriority w:val="1"/>
    <w:qFormat/>
    <w:rsid w:val="002A1F47"/>
    <w:rPr>
      <w:rFonts w:ascii="Arial" w:eastAsiaTheme="minorHAnsi" w:hAnsi="Arial" w:cstheme="minorBidi"/>
      <w:sz w:val="24"/>
      <w:szCs w:val="22"/>
      <w:lang w:eastAsia="en-US"/>
    </w:rPr>
  </w:style>
  <w:style w:type="paragraph" w:styleId="ListParagraph">
    <w:name w:val="List Paragraph"/>
    <w:basedOn w:val="Normal"/>
    <w:uiPriority w:val="34"/>
    <w:qFormat/>
    <w:rsid w:val="002A1F47"/>
    <w:pPr>
      <w:ind w:left="720"/>
    </w:pPr>
    <w:rPr>
      <w:rFonts w:ascii="Calibri" w:eastAsiaTheme="minorHAnsi" w:hAnsi="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CE7ECB"/>
    <w:rPr>
      <w:lang w:eastAsia="en-US"/>
    </w:rPr>
  </w:style>
  <w:style w:type="paragraph" w:styleId="BalloonText">
    <w:name w:val="Balloon Text"/>
    <w:basedOn w:val="Normal"/>
    <w:semiHidden/>
    <w:rsid w:val="0001569B"/>
    <w:rPr>
      <w:rFonts w:ascii="Tahoma" w:hAnsi="Tahoma" w:cs="Tahoma"/>
      <w:sz w:val="16"/>
      <w:szCs w:val="16"/>
    </w:rPr>
  </w:style>
  <w:style w:type="paragraph" w:styleId="NormalWeb">
    <w:name w:val="Normal (Web)"/>
    <w:basedOn w:val="Normal"/>
    <w:rsid w:val="003A030A"/>
    <w:rPr>
      <w:rFonts w:ascii="Times New Roman" w:hAnsi="Times New Roman"/>
      <w:sz w:val="24"/>
      <w:szCs w:val="24"/>
    </w:rPr>
  </w:style>
  <w:style w:type="paragraph" w:styleId="NoSpacing">
    <w:name w:val="No Spacing"/>
    <w:uiPriority w:val="1"/>
    <w:qFormat/>
    <w:rsid w:val="002A1F47"/>
    <w:rPr>
      <w:rFonts w:ascii="Arial" w:eastAsiaTheme="minorHAnsi" w:hAnsi="Arial" w:cstheme="minorBidi"/>
      <w:sz w:val="24"/>
      <w:szCs w:val="22"/>
      <w:lang w:eastAsia="en-US"/>
    </w:rPr>
  </w:style>
  <w:style w:type="paragraph" w:styleId="ListParagraph">
    <w:name w:val="List Paragraph"/>
    <w:basedOn w:val="Normal"/>
    <w:uiPriority w:val="34"/>
    <w:qFormat/>
    <w:rsid w:val="002A1F47"/>
    <w:pPr>
      <w:ind w:left="720"/>
    </w:pPr>
    <w:rPr>
      <w:rFonts w:ascii="Calibri" w:eastAsiaTheme="minorHAns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22510">
      <w:bodyDiv w:val="1"/>
      <w:marLeft w:val="0"/>
      <w:marRight w:val="0"/>
      <w:marTop w:val="0"/>
      <w:marBottom w:val="0"/>
      <w:divBdr>
        <w:top w:val="none" w:sz="0" w:space="0" w:color="auto"/>
        <w:left w:val="none" w:sz="0" w:space="0" w:color="auto"/>
        <w:bottom w:val="none" w:sz="0" w:space="0" w:color="auto"/>
        <w:right w:val="none" w:sz="0" w:space="0" w:color="auto"/>
      </w:divBdr>
    </w:div>
    <w:div w:id="49615737">
      <w:bodyDiv w:val="1"/>
      <w:marLeft w:val="0"/>
      <w:marRight w:val="0"/>
      <w:marTop w:val="0"/>
      <w:marBottom w:val="0"/>
      <w:divBdr>
        <w:top w:val="none" w:sz="0" w:space="0" w:color="auto"/>
        <w:left w:val="none" w:sz="0" w:space="0" w:color="auto"/>
        <w:bottom w:val="none" w:sz="0" w:space="0" w:color="auto"/>
        <w:right w:val="none" w:sz="0" w:space="0" w:color="auto"/>
      </w:divBdr>
    </w:div>
    <w:div w:id="54403301">
      <w:bodyDiv w:val="1"/>
      <w:marLeft w:val="0"/>
      <w:marRight w:val="0"/>
      <w:marTop w:val="0"/>
      <w:marBottom w:val="0"/>
      <w:divBdr>
        <w:top w:val="none" w:sz="0" w:space="0" w:color="auto"/>
        <w:left w:val="none" w:sz="0" w:space="0" w:color="auto"/>
        <w:bottom w:val="none" w:sz="0" w:space="0" w:color="auto"/>
        <w:right w:val="none" w:sz="0" w:space="0" w:color="auto"/>
      </w:divBdr>
    </w:div>
    <w:div w:id="293995475">
      <w:bodyDiv w:val="1"/>
      <w:marLeft w:val="0"/>
      <w:marRight w:val="0"/>
      <w:marTop w:val="0"/>
      <w:marBottom w:val="0"/>
      <w:divBdr>
        <w:top w:val="none" w:sz="0" w:space="0" w:color="auto"/>
        <w:left w:val="none" w:sz="0" w:space="0" w:color="auto"/>
        <w:bottom w:val="none" w:sz="0" w:space="0" w:color="auto"/>
        <w:right w:val="none" w:sz="0" w:space="0" w:color="auto"/>
      </w:divBdr>
      <w:divsChild>
        <w:div w:id="1675379550">
          <w:marLeft w:val="0"/>
          <w:marRight w:val="0"/>
          <w:marTop w:val="0"/>
          <w:marBottom w:val="0"/>
          <w:divBdr>
            <w:top w:val="none" w:sz="0" w:space="0" w:color="auto"/>
            <w:left w:val="none" w:sz="0" w:space="0" w:color="auto"/>
            <w:bottom w:val="none" w:sz="0" w:space="0" w:color="auto"/>
            <w:right w:val="none" w:sz="0" w:space="0" w:color="auto"/>
          </w:divBdr>
          <w:divsChild>
            <w:div w:id="1215505710">
              <w:marLeft w:val="0"/>
              <w:marRight w:val="0"/>
              <w:marTop w:val="0"/>
              <w:marBottom w:val="222"/>
              <w:divBdr>
                <w:top w:val="none" w:sz="0" w:space="0" w:color="auto"/>
                <w:left w:val="none" w:sz="0" w:space="0" w:color="auto"/>
                <w:bottom w:val="none" w:sz="0" w:space="0" w:color="auto"/>
                <w:right w:val="none" w:sz="0" w:space="0" w:color="auto"/>
              </w:divBdr>
              <w:divsChild>
                <w:div w:id="2069764757">
                  <w:marLeft w:val="0"/>
                  <w:marRight w:val="0"/>
                  <w:marTop w:val="0"/>
                  <w:marBottom w:val="0"/>
                  <w:divBdr>
                    <w:top w:val="none" w:sz="0" w:space="0" w:color="auto"/>
                    <w:left w:val="none" w:sz="0" w:space="0" w:color="auto"/>
                    <w:bottom w:val="none" w:sz="0" w:space="0" w:color="auto"/>
                    <w:right w:val="none" w:sz="0" w:space="0" w:color="auto"/>
                  </w:divBdr>
                  <w:divsChild>
                    <w:div w:id="1526014871">
                      <w:marLeft w:val="111"/>
                      <w:marRight w:val="111"/>
                      <w:marTop w:val="0"/>
                      <w:marBottom w:val="0"/>
                      <w:divBdr>
                        <w:top w:val="none" w:sz="0" w:space="0" w:color="auto"/>
                        <w:left w:val="none" w:sz="0" w:space="0" w:color="auto"/>
                        <w:bottom w:val="none" w:sz="0" w:space="0" w:color="auto"/>
                        <w:right w:val="none" w:sz="0" w:space="0" w:color="auto"/>
                      </w:divBdr>
                      <w:divsChild>
                        <w:div w:id="1605337052">
                          <w:marLeft w:val="0"/>
                          <w:marRight w:val="0"/>
                          <w:marTop w:val="0"/>
                          <w:marBottom w:val="0"/>
                          <w:divBdr>
                            <w:top w:val="none" w:sz="0" w:space="0" w:color="auto"/>
                            <w:left w:val="none" w:sz="0" w:space="0" w:color="auto"/>
                            <w:bottom w:val="none" w:sz="0" w:space="0" w:color="auto"/>
                            <w:right w:val="none" w:sz="0" w:space="0" w:color="auto"/>
                          </w:divBdr>
                          <w:divsChild>
                            <w:div w:id="1563322011">
                              <w:marLeft w:val="0"/>
                              <w:marRight w:val="0"/>
                              <w:marTop w:val="0"/>
                              <w:marBottom w:val="0"/>
                              <w:divBdr>
                                <w:top w:val="none" w:sz="0" w:space="0" w:color="auto"/>
                                <w:left w:val="none" w:sz="0" w:space="0" w:color="auto"/>
                                <w:bottom w:val="none" w:sz="0" w:space="0" w:color="auto"/>
                                <w:right w:val="none" w:sz="0" w:space="0" w:color="auto"/>
                              </w:divBdr>
                              <w:divsChild>
                                <w:div w:id="809444477">
                                  <w:marLeft w:val="0"/>
                                  <w:marRight w:val="0"/>
                                  <w:marTop w:val="0"/>
                                  <w:marBottom w:val="0"/>
                                  <w:divBdr>
                                    <w:top w:val="none" w:sz="0" w:space="0" w:color="auto"/>
                                    <w:left w:val="none" w:sz="0" w:space="0" w:color="auto"/>
                                    <w:bottom w:val="none" w:sz="0" w:space="0" w:color="auto"/>
                                    <w:right w:val="none" w:sz="0" w:space="0" w:color="auto"/>
                                  </w:divBdr>
                                  <w:divsChild>
                                    <w:div w:id="1746219723">
                                      <w:marLeft w:val="0"/>
                                      <w:marRight w:val="0"/>
                                      <w:marTop w:val="0"/>
                                      <w:marBottom w:val="0"/>
                                      <w:divBdr>
                                        <w:top w:val="none" w:sz="0" w:space="0" w:color="auto"/>
                                        <w:left w:val="none" w:sz="0" w:space="0" w:color="auto"/>
                                        <w:bottom w:val="none" w:sz="0" w:space="0" w:color="auto"/>
                                        <w:right w:val="none" w:sz="0" w:space="0" w:color="auto"/>
                                      </w:divBdr>
                                      <w:divsChild>
                                        <w:div w:id="2035224723">
                                          <w:marLeft w:val="0"/>
                                          <w:marRight w:val="0"/>
                                          <w:marTop w:val="0"/>
                                          <w:marBottom w:val="0"/>
                                          <w:divBdr>
                                            <w:top w:val="none" w:sz="0" w:space="0" w:color="auto"/>
                                            <w:left w:val="none" w:sz="0" w:space="0" w:color="auto"/>
                                            <w:bottom w:val="none" w:sz="0" w:space="0" w:color="auto"/>
                                            <w:right w:val="none" w:sz="0" w:space="0" w:color="auto"/>
                                          </w:divBdr>
                                          <w:divsChild>
                                            <w:div w:id="764300610">
                                              <w:marLeft w:val="0"/>
                                              <w:marRight w:val="0"/>
                                              <w:marTop w:val="0"/>
                                              <w:marBottom w:val="0"/>
                                              <w:divBdr>
                                                <w:top w:val="none" w:sz="0" w:space="0" w:color="auto"/>
                                                <w:left w:val="none" w:sz="0" w:space="0" w:color="auto"/>
                                                <w:bottom w:val="none" w:sz="0" w:space="0" w:color="auto"/>
                                                <w:right w:val="none" w:sz="0" w:space="0" w:color="auto"/>
                                              </w:divBdr>
                                              <w:divsChild>
                                                <w:div w:id="1680234056">
                                                  <w:marLeft w:val="0"/>
                                                  <w:marRight w:val="0"/>
                                                  <w:marTop w:val="0"/>
                                                  <w:marBottom w:val="0"/>
                                                  <w:divBdr>
                                                    <w:top w:val="none" w:sz="0" w:space="0" w:color="auto"/>
                                                    <w:left w:val="none" w:sz="0" w:space="0" w:color="auto"/>
                                                    <w:bottom w:val="none" w:sz="0" w:space="0" w:color="auto"/>
                                                    <w:right w:val="none" w:sz="0" w:space="0" w:color="auto"/>
                                                  </w:divBdr>
                                                  <w:divsChild>
                                                    <w:div w:id="37435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6352899">
      <w:bodyDiv w:val="1"/>
      <w:marLeft w:val="0"/>
      <w:marRight w:val="0"/>
      <w:marTop w:val="0"/>
      <w:marBottom w:val="0"/>
      <w:divBdr>
        <w:top w:val="none" w:sz="0" w:space="0" w:color="auto"/>
        <w:left w:val="none" w:sz="0" w:space="0" w:color="auto"/>
        <w:bottom w:val="none" w:sz="0" w:space="0" w:color="auto"/>
        <w:right w:val="none" w:sz="0" w:space="0" w:color="auto"/>
      </w:divBdr>
    </w:div>
    <w:div w:id="371737201">
      <w:bodyDiv w:val="1"/>
      <w:marLeft w:val="0"/>
      <w:marRight w:val="0"/>
      <w:marTop w:val="0"/>
      <w:marBottom w:val="0"/>
      <w:divBdr>
        <w:top w:val="none" w:sz="0" w:space="0" w:color="auto"/>
        <w:left w:val="none" w:sz="0" w:space="0" w:color="auto"/>
        <w:bottom w:val="none" w:sz="0" w:space="0" w:color="auto"/>
        <w:right w:val="none" w:sz="0" w:space="0" w:color="auto"/>
      </w:divBdr>
    </w:div>
    <w:div w:id="548688664">
      <w:bodyDiv w:val="1"/>
      <w:marLeft w:val="0"/>
      <w:marRight w:val="0"/>
      <w:marTop w:val="0"/>
      <w:marBottom w:val="0"/>
      <w:divBdr>
        <w:top w:val="none" w:sz="0" w:space="0" w:color="auto"/>
        <w:left w:val="none" w:sz="0" w:space="0" w:color="auto"/>
        <w:bottom w:val="none" w:sz="0" w:space="0" w:color="auto"/>
        <w:right w:val="none" w:sz="0" w:space="0" w:color="auto"/>
      </w:divBdr>
    </w:div>
    <w:div w:id="603614149">
      <w:bodyDiv w:val="1"/>
      <w:marLeft w:val="0"/>
      <w:marRight w:val="0"/>
      <w:marTop w:val="0"/>
      <w:marBottom w:val="0"/>
      <w:divBdr>
        <w:top w:val="none" w:sz="0" w:space="0" w:color="auto"/>
        <w:left w:val="none" w:sz="0" w:space="0" w:color="auto"/>
        <w:bottom w:val="none" w:sz="0" w:space="0" w:color="auto"/>
        <w:right w:val="none" w:sz="0" w:space="0" w:color="auto"/>
      </w:divBdr>
    </w:div>
    <w:div w:id="895240577">
      <w:bodyDiv w:val="1"/>
      <w:marLeft w:val="0"/>
      <w:marRight w:val="0"/>
      <w:marTop w:val="0"/>
      <w:marBottom w:val="0"/>
      <w:divBdr>
        <w:top w:val="none" w:sz="0" w:space="0" w:color="auto"/>
        <w:left w:val="none" w:sz="0" w:space="0" w:color="auto"/>
        <w:bottom w:val="none" w:sz="0" w:space="0" w:color="auto"/>
        <w:right w:val="none" w:sz="0" w:space="0" w:color="auto"/>
      </w:divBdr>
    </w:div>
    <w:div w:id="1028524175">
      <w:bodyDiv w:val="1"/>
      <w:marLeft w:val="0"/>
      <w:marRight w:val="0"/>
      <w:marTop w:val="0"/>
      <w:marBottom w:val="0"/>
      <w:divBdr>
        <w:top w:val="none" w:sz="0" w:space="0" w:color="auto"/>
        <w:left w:val="none" w:sz="0" w:space="0" w:color="auto"/>
        <w:bottom w:val="none" w:sz="0" w:space="0" w:color="auto"/>
        <w:right w:val="none" w:sz="0" w:space="0" w:color="auto"/>
      </w:divBdr>
      <w:divsChild>
        <w:div w:id="1396664929">
          <w:marLeft w:val="0"/>
          <w:marRight w:val="0"/>
          <w:marTop w:val="0"/>
          <w:marBottom w:val="0"/>
          <w:divBdr>
            <w:top w:val="none" w:sz="0" w:space="0" w:color="auto"/>
            <w:left w:val="none" w:sz="0" w:space="0" w:color="auto"/>
            <w:bottom w:val="none" w:sz="0" w:space="0" w:color="auto"/>
            <w:right w:val="none" w:sz="0" w:space="0" w:color="auto"/>
          </w:divBdr>
          <w:divsChild>
            <w:div w:id="892813158">
              <w:marLeft w:val="0"/>
              <w:marRight w:val="0"/>
              <w:marTop w:val="0"/>
              <w:marBottom w:val="222"/>
              <w:divBdr>
                <w:top w:val="none" w:sz="0" w:space="0" w:color="auto"/>
                <w:left w:val="none" w:sz="0" w:space="0" w:color="auto"/>
                <w:bottom w:val="none" w:sz="0" w:space="0" w:color="auto"/>
                <w:right w:val="none" w:sz="0" w:space="0" w:color="auto"/>
              </w:divBdr>
              <w:divsChild>
                <w:div w:id="564342635">
                  <w:marLeft w:val="0"/>
                  <w:marRight w:val="0"/>
                  <w:marTop w:val="0"/>
                  <w:marBottom w:val="0"/>
                  <w:divBdr>
                    <w:top w:val="none" w:sz="0" w:space="0" w:color="auto"/>
                    <w:left w:val="none" w:sz="0" w:space="0" w:color="auto"/>
                    <w:bottom w:val="none" w:sz="0" w:space="0" w:color="auto"/>
                    <w:right w:val="none" w:sz="0" w:space="0" w:color="auto"/>
                  </w:divBdr>
                  <w:divsChild>
                    <w:div w:id="1183281648">
                      <w:marLeft w:val="111"/>
                      <w:marRight w:val="111"/>
                      <w:marTop w:val="0"/>
                      <w:marBottom w:val="0"/>
                      <w:divBdr>
                        <w:top w:val="none" w:sz="0" w:space="0" w:color="auto"/>
                        <w:left w:val="none" w:sz="0" w:space="0" w:color="auto"/>
                        <w:bottom w:val="none" w:sz="0" w:space="0" w:color="auto"/>
                        <w:right w:val="none" w:sz="0" w:space="0" w:color="auto"/>
                      </w:divBdr>
                      <w:divsChild>
                        <w:div w:id="1343049335">
                          <w:marLeft w:val="0"/>
                          <w:marRight w:val="0"/>
                          <w:marTop w:val="0"/>
                          <w:marBottom w:val="0"/>
                          <w:divBdr>
                            <w:top w:val="none" w:sz="0" w:space="0" w:color="auto"/>
                            <w:left w:val="none" w:sz="0" w:space="0" w:color="auto"/>
                            <w:bottom w:val="none" w:sz="0" w:space="0" w:color="auto"/>
                            <w:right w:val="none" w:sz="0" w:space="0" w:color="auto"/>
                          </w:divBdr>
                          <w:divsChild>
                            <w:div w:id="1596481138">
                              <w:marLeft w:val="0"/>
                              <w:marRight w:val="0"/>
                              <w:marTop w:val="0"/>
                              <w:marBottom w:val="0"/>
                              <w:divBdr>
                                <w:top w:val="none" w:sz="0" w:space="0" w:color="auto"/>
                                <w:left w:val="none" w:sz="0" w:space="0" w:color="auto"/>
                                <w:bottom w:val="none" w:sz="0" w:space="0" w:color="auto"/>
                                <w:right w:val="none" w:sz="0" w:space="0" w:color="auto"/>
                              </w:divBdr>
                              <w:divsChild>
                                <w:div w:id="102650481">
                                  <w:marLeft w:val="0"/>
                                  <w:marRight w:val="0"/>
                                  <w:marTop w:val="0"/>
                                  <w:marBottom w:val="0"/>
                                  <w:divBdr>
                                    <w:top w:val="none" w:sz="0" w:space="0" w:color="auto"/>
                                    <w:left w:val="none" w:sz="0" w:space="0" w:color="auto"/>
                                    <w:bottom w:val="none" w:sz="0" w:space="0" w:color="auto"/>
                                    <w:right w:val="none" w:sz="0" w:space="0" w:color="auto"/>
                                  </w:divBdr>
                                  <w:divsChild>
                                    <w:div w:id="1039090436">
                                      <w:marLeft w:val="0"/>
                                      <w:marRight w:val="0"/>
                                      <w:marTop w:val="0"/>
                                      <w:marBottom w:val="0"/>
                                      <w:divBdr>
                                        <w:top w:val="none" w:sz="0" w:space="0" w:color="auto"/>
                                        <w:left w:val="none" w:sz="0" w:space="0" w:color="auto"/>
                                        <w:bottom w:val="none" w:sz="0" w:space="0" w:color="auto"/>
                                        <w:right w:val="none" w:sz="0" w:space="0" w:color="auto"/>
                                      </w:divBdr>
                                      <w:divsChild>
                                        <w:div w:id="1123770470">
                                          <w:marLeft w:val="0"/>
                                          <w:marRight w:val="0"/>
                                          <w:marTop w:val="0"/>
                                          <w:marBottom w:val="0"/>
                                          <w:divBdr>
                                            <w:top w:val="none" w:sz="0" w:space="0" w:color="auto"/>
                                            <w:left w:val="none" w:sz="0" w:space="0" w:color="auto"/>
                                            <w:bottom w:val="none" w:sz="0" w:space="0" w:color="auto"/>
                                            <w:right w:val="none" w:sz="0" w:space="0" w:color="auto"/>
                                          </w:divBdr>
                                          <w:divsChild>
                                            <w:div w:id="241913339">
                                              <w:marLeft w:val="0"/>
                                              <w:marRight w:val="0"/>
                                              <w:marTop w:val="0"/>
                                              <w:marBottom w:val="0"/>
                                              <w:divBdr>
                                                <w:top w:val="none" w:sz="0" w:space="0" w:color="auto"/>
                                                <w:left w:val="none" w:sz="0" w:space="0" w:color="auto"/>
                                                <w:bottom w:val="none" w:sz="0" w:space="0" w:color="auto"/>
                                                <w:right w:val="none" w:sz="0" w:space="0" w:color="auto"/>
                                              </w:divBdr>
                                              <w:divsChild>
                                                <w:div w:id="1226988124">
                                                  <w:marLeft w:val="0"/>
                                                  <w:marRight w:val="0"/>
                                                  <w:marTop w:val="0"/>
                                                  <w:marBottom w:val="0"/>
                                                  <w:divBdr>
                                                    <w:top w:val="none" w:sz="0" w:space="0" w:color="auto"/>
                                                    <w:left w:val="none" w:sz="0" w:space="0" w:color="auto"/>
                                                    <w:bottom w:val="none" w:sz="0" w:space="0" w:color="auto"/>
                                                    <w:right w:val="none" w:sz="0" w:space="0" w:color="auto"/>
                                                  </w:divBdr>
                                                  <w:divsChild>
                                                    <w:div w:id="180835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3716360">
      <w:bodyDiv w:val="1"/>
      <w:marLeft w:val="0"/>
      <w:marRight w:val="0"/>
      <w:marTop w:val="0"/>
      <w:marBottom w:val="0"/>
      <w:divBdr>
        <w:top w:val="none" w:sz="0" w:space="0" w:color="auto"/>
        <w:left w:val="none" w:sz="0" w:space="0" w:color="auto"/>
        <w:bottom w:val="none" w:sz="0" w:space="0" w:color="auto"/>
        <w:right w:val="none" w:sz="0" w:space="0" w:color="auto"/>
      </w:divBdr>
      <w:divsChild>
        <w:div w:id="1656571604">
          <w:marLeft w:val="0"/>
          <w:marRight w:val="0"/>
          <w:marTop w:val="0"/>
          <w:marBottom w:val="0"/>
          <w:divBdr>
            <w:top w:val="none" w:sz="0" w:space="0" w:color="auto"/>
            <w:left w:val="none" w:sz="0" w:space="0" w:color="auto"/>
            <w:bottom w:val="none" w:sz="0" w:space="0" w:color="auto"/>
            <w:right w:val="none" w:sz="0" w:space="0" w:color="auto"/>
          </w:divBdr>
        </w:div>
      </w:divsChild>
    </w:div>
    <w:div w:id="1185827049">
      <w:bodyDiv w:val="1"/>
      <w:marLeft w:val="0"/>
      <w:marRight w:val="0"/>
      <w:marTop w:val="0"/>
      <w:marBottom w:val="0"/>
      <w:divBdr>
        <w:top w:val="none" w:sz="0" w:space="0" w:color="auto"/>
        <w:left w:val="none" w:sz="0" w:space="0" w:color="auto"/>
        <w:bottom w:val="none" w:sz="0" w:space="0" w:color="auto"/>
        <w:right w:val="none" w:sz="0" w:space="0" w:color="auto"/>
      </w:divBdr>
    </w:div>
    <w:div w:id="1229727273">
      <w:bodyDiv w:val="1"/>
      <w:marLeft w:val="0"/>
      <w:marRight w:val="0"/>
      <w:marTop w:val="0"/>
      <w:marBottom w:val="0"/>
      <w:divBdr>
        <w:top w:val="none" w:sz="0" w:space="0" w:color="auto"/>
        <w:left w:val="none" w:sz="0" w:space="0" w:color="auto"/>
        <w:bottom w:val="none" w:sz="0" w:space="0" w:color="auto"/>
        <w:right w:val="none" w:sz="0" w:space="0" w:color="auto"/>
      </w:divBdr>
    </w:div>
    <w:div w:id="1288656881">
      <w:bodyDiv w:val="1"/>
      <w:marLeft w:val="0"/>
      <w:marRight w:val="0"/>
      <w:marTop w:val="0"/>
      <w:marBottom w:val="0"/>
      <w:divBdr>
        <w:top w:val="none" w:sz="0" w:space="0" w:color="auto"/>
        <w:left w:val="none" w:sz="0" w:space="0" w:color="auto"/>
        <w:bottom w:val="none" w:sz="0" w:space="0" w:color="auto"/>
        <w:right w:val="none" w:sz="0" w:space="0" w:color="auto"/>
      </w:divBdr>
    </w:div>
    <w:div w:id="1355575858">
      <w:bodyDiv w:val="1"/>
      <w:marLeft w:val="0"/>
      <w:marRight w:val="0"/>
      <w:marTop w:val="0"/>
      <w:marBottom w:val="0"/>
      <w:divBdr>
        <w:top w:val="none" w:sz="0" w:space="0" w:color="auto"/>
        <w:left w:val="none" w:sz="0" w:space="0" w:color="auto"/>
        <w:bottom w:val="none" w:sz="0" w:space="0" w:color="auto"/>
        <w:right w:val="none" w:sz="0" w:space="0" w:color="auto"/>
      </w:divBdr>
    </w:div>
    <w:div w:id="1452552714">
      <w:bodyDiv w:val="1"/>
      <w:marLeft w:val="0"/>
      <w:marRight w:val="0"/>
      <w:marTop w:val="0"/>
      <w:marBottom w:val="0"/>
      <w:divBdr>
        <w:top w:val="none" w:sz="0" w:space="0" w:color="auto"/>
        <w:left w:val="none" w:sz="0" w:space="0" w:color="auto"/>
        <w:bottom w:val="none" w:sz="0" w:space="0" w:color="auto"/>
        <w:right w:val="none" w:sz="0" w:space="0" w:color="auto"/>
      </w:divBdr>
      <w:divsChild>
        <w:div w:id="269972677">
          <w:marLeft w:val="0"/>
          <w:marRight w:val="0"/>
          <w:marTop w:val="0"/>
          <w:marBottom w:val="0"/>
          <w:divBdr>
            <w:top w:val="none" w:sz="0" w:space="0" w:color="auto"/>
            <w:left w:val="none" w:sz="0" w:space="0" w:color="auto"/>
            <w:bottom w:val="none" w:sz="0" w:space="0" w:color="auto"/>
            <w:right w:val="none" w:sz="0" w:space="0" w:color="auto"/>
          </w:divBdr>
          <w:divsChild>
            <w:div w:id="233513184">
              <w:marLeft w:val="0"/>
              <w:marRight w:val="0"/>
              <w:marTop w:val="0"/>
              <w:marBottom w:val="0"/>
              <w:divBdr>
                <w:top w:val="none" w:sz="0" w:space="0" w:color="auto"/>
                <w:left w:val="none" w:sz="0" w:space="0" w:color="auto"/>
                <w:bottom w:val="none" w:sz="0" w:space="0" w:color="auto"/>
                <w:right w:val="none" w:sz="0" w:space="0" w:color="auto"/>
              </w:divBdr>
            </w:div>
            <w:div w:id="653610959">
              <w:marLeft w:val="0"/>
              <w:marRight w:val="0"/>
              <w:marTop w:val="0"/>
              <w:marBottom w:val="0"/>
              <w:divBdr>
                <w:top w:val="none" w:sz="0" w:space="0" w:color="auto"/>
                <w:left w:val="none" w:sz="0" w:space="0" w:color="auto"/>
                <w:bottom w:val="none" w:sz="0" w:space="0" w:color="auto"/>
                <w:right w:val="none" w:sz="0" w:space="0" w:color="auto"/>
              </w:divBdr>
            </w:div>
            <w:div w:id="809983327">
              <w:marLeft w:val="0"/>
              <w:marRight w:val="0"/>
              <w:marTop w:val="0"/>
              <w:marBottom w:val="0"/>
              <w:divBdr>
                <w:top w:val="none" w:sz="0" w:space="0" w:color="auto"/>
                <w:left w:val="none" w:sz="0" w:space="0" w:color="auto"/>
                <w:bottom w:val="none" w:sz="0" w:space="0" w:color="auto"/>
                <w:right w:val="none" w:sz="0" w:space="0" w:color="auto"/>
              </w:divBdr>
            </w:div>
            <w:div w:id="1322663180">
              <w:marLeft w:val="0"/>
              <w:marRight w:val="0"/>
              <w:marTop w:val="0"/>
              <w:marBottom w:val="0"/>
              <w:divBdr>
                <w:top w:val="none" w:sz="0" w:space="0" w:color="auto"/>
                <w:left w:val="none" w:sz="0" w:space="0" w:color="auto"/>
                <w:bottom w:val="none" w:sz="0" w:space="0" w:color="auto"/>
                <w:right w:val="none" w:sz="0" w:space="0" w:color="auto"/>
              </w:divBdr>
            </w:div>
            <w:div w:id="139299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33115">
      <w:bodyDiv w:val="1"/>
      <w:marLeft w:val="0"/>
      <w:marRight w:val="0"/>
      <w:marTop w:val="0"/>
      <w:marBottom w:val="0"/>
      <w:divBdr>
        <w:top w:val="none" w:sz="0" w:space="0" w:color="auto"/>
        <w:left w:val="none" w:sz="0" w:space="0" w:color="auto"/>
        <w:bottom w:val="none" w:sz="0" w:space="0" w:color="auto"/>
        <w:right w:val="none" w:sz="0" w:space="0" w:color="auto"/>
      </w:divBdr>
    </w:div>
    <w:div w:id="1684819117">
      <w:bodyDiv w:val="1"/>
      <w:marLeft w:val="0"/>
      <w:marRight w:val="0"/>
      <w:marTop w:val="0"/>
      <w:marBottom w:val="0"/>
      <w:divBdr>
        <w:top w:val="none" w:sz="0" w:space="0" w:color="auto"/>
        <w:left w:val="none" w:sz="0" w:space="0" w:color="auto"/>
        <w:bottom w:val="none" w:sz="0" w:space="0" w:color="auto"/>
        <w:right w:val="none" w:sz="0" w:space="0" w:color="auto"/>
      </w:divBdr>
    </w:div>
    <w:div w:id="1865485264">
      <w:bodyDiv w:val="1"/>
      <w:marLeft w:val="0"/>
      <w:marRight w:val="0"/>
      <w:marTop w:val="0"/>
      <w:marBottom w:val="0"/>
      <w:divBdr>
        <w:top w:val="none" w:sz="0" w:space="0" w:color="auto"/>
        <w:left w:val="none" w:sz="0" w:space="0" w:color="auto"/>
        <w:bottom w:val="none" w:sz="0" w:space="0" w:color="auto"/>
        <w:right w:val="none" w:sz="0" w:space="0" w:color="auto"/>
      </w:divBdr>
    </w:div>
    <w:div w:id="1947811006">
      <w:bodyDiv w:val="1"/>
      <w:marLeft w:val="0"/>
      <w:marRight w:val="0"/>
      <w:marTop w:val="0"/>
      <w:marBottom w:val="0"/>
      <w:divBdr>
        <w:top w:val="none" w:sz="0" w:space="0" w:color="auto"/>
        <w:left w:val="none" w:sz="0" w:space="0" w:color="auto"/>
        <w:bottom w:val="none" w:sz="0" w:space="0" w:color="auto"/>
        <w:right w:val="none" w:sz="0" w:space="0" w:color="auto"/>
      </w:divBdr>
    </w:div>
    <w:div w:id="2016221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david.holdstock@local.gov.u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7352D-7273-4E65-A93C-F016165A5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985</TotalTime>
  <Pages>10</Pages>
  <Words>2846</Words>
  <Characters>15975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18784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robertah</dc:creator>
  <cp:lastModifiedBy>Cathy Boyle</cp:lastModifiedBy>
  <cp:revision>42</cp:revision>
  <cp:lastPrinted>2014-10-07T10:07:00Z</cp:lastPrinted>
  <dcterms:created xsi:type="dcterms:W3CDTF">2014-09-17T08:19:00Z</dcterms:created>
  <dcterms:modified xsi:type="dcterms:W3CDTF">2014-10-17T08:44:00Z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Other</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Title">
    <vt:lpwstr>Item 7 - Annual Conference</vt:lpwstr>
  </op:property>
  <op:property fmtid="{D5CDD505-2E9C-101B-9397-08002B2CF9AE}" pid="13" name="Keywords">
    <vt:lpwstr>Council meetings;Government, politics and public administration; Local government; Decision making; Council meetings;</vt:lpwstr>
  </op:property>
  <op:property fmtid="{D5CDD505-2E9C-101B-9397-08002B2CF9AE}" pid="14" name="Author">
    <vt:lpwstr>Your council</vt:lpwstr>
  </op:property>
</op:Properties>
</file>